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C7D6B" w14:textId="77777777" w:rsidR="00264AC6" w:rsidRPr="00D92C15" w:rsidRDefault="00074892" w:rsidP="00264AC6">
      <w:pPr>
        <w:jc w:val="center"/>
        <w:rPr>
          <w:rFonts w:ascii="Tahoma" w:hAnsi="Tahoma" w:cs="Tahoma"/>
          <w:b/>
          <w:sz w:val="24"/>
          <w:szCs w:val="24"/>
        </w:rPr>
      </w:pPr>
      <w:r>
        <w:rPr>
          <w:rFonts w:ascii="Tahoma" w:hAnsi="Tahoma" w:cs="Tahoma"/>
          <w:b/>
          <w:noProof/>
          <w:sz w:val="24"/>
          <w:szCs w:val="24"/>
          <w:lang w:eastAsia="en-GB"/>
        </w:rPr>
        <w:drawing>
          <wp:anchor distT="0" distB="0" distL="114300" distR="114300" simplePos="0" relativeHeight="251657728" behindDoc="1" locked="0" layoutInCell="1" allowOverlap="1" wp14:anchorId="152793A3" wp14:editId="2A578957">
            <wp:simplePos x="0" y="0"/>
            <wp:positionH relativeFrom="column">
              <wp:posOffset>1828800</wp:posOffset>
            </wp:positionH>
            <wp:positionV relativeFrom="paragraph">
              <wp:posOffset>-457200</wp:posOffset>
            </wp:positionV>
            <wp:extent cx="2009775" cy="1417955"/>
            <wp:effectExtent l="19050" t="0" r="9525" b="0"/>
            <wp:wrapNone/>
            <wp:docPr id="2" name="Picture 1" descr="Description: C:\Users\Zayd\Documents\pos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Zayd\Documents\poster\logo.png"/>
                    <pic:cNvPicPr>
                      <a:picLocks noChangeAspect="1" noChangeArrowheads="1"/>
                    </pic:cNvPicPr>
                  </pic:nvPicPr>
                  <pic:blipFill>
                    <a:blip r:embed="rId7" cstate="print"/>
                    <a:srcRect/>
                    <a:stretch>
                      <a:fillRect/>
                    </a:stretch>
                  </pic:blipFill>
                  <pic:spPr bwMode="auto">
                    <a:xfrm>
                      <a:off x="0" y="0"/>
                      <a:ext cx="2009775" cy="1417955"/>
                    </a:xfrm>
                    <a:prstGeom prst="rect">
                      <a:avLst/>
                    </a:prstGeom>
                    <a:noFill/>
                    <a:ln w="9525">
                      <a:noFill/>
                      <a:miter lim="800000"/>
                      <a:headEnd/>
                      <a:tailEnd/>
                    </a:ln>
                  </pic:spPr>
                </pic:pic>
              </a:graphicData>
            </a:graphic>
          </wp:anchor>
        </w:drawing>
      </w:r>
    </w:p>
    <w:p w14:paraId="07845C93" w14:textId="77777777" w:rsidR="0045556F" w:rsidRPr="00D92C15" w:rsidRDefault="0045556F" w:rsidP="00264AC6">
      <w:pPr>
        <w:jc w:val="center"/>
        <w:rPr>
          <w:rFonts w:ascii="Tahoma" w:hAnsi="Tahoma" w:cs="Tahoma"/>
          <w:b/>
          <w:i/>
          <w:sz w:val="24"/>
          <w:szCs w:val="24"/>
          <w:u w:val="single"/>
        </w:rPr>
      </w:pPr>
    </w:p>
    <w:p w14:paraId="7BE019B0" w14:textId="14B4E77B" w:rsidR="0045556F" w:rsidRPr="00D92C15" w:rsidRDefault="00A21F25" w:rsidP="00A21F25">
      <w:pPr>
        <w:tabs>
          <w:tab w:val="left" w:pos="5100"/>
        </w:tabs>
        <w:rPr>
          <w:rFonts w:ascii="Tahoma" w:hAnsi="Tahoma" w:cs="Tahoma"/>
          <w:b/>
          <w:i/>
          <w:sz w:val="24"/>
          <w:szCs w:val="24"/>
          <w:u w:val="single"/>
        </w:rPr>
      </w:pPr>
      <w:r>
        <w:rPr>
          <w:rFonts w:ascii="Tahoma" w:hAnsi="Tahoma" w:cs="Tahoma"/>
          <w:b/>
          <w:i/>
          <w:sz w:val="24"/>
          <w:szCs w:val="24"/>
          <w:u w:val="single"/>
        </w:rPr>
        <w:tab/>
      </w:r>
    </w:p>
    <w:p w14:paraId="5F466E2B" w14:textId="394D56B9" w:rsidR="00ED63EF" w:rsidRPr="00F16678" w:rsidRDefault="0022121D" w:rsidP="00FA5CCA">
      <w:pPr>
        <w:ind w:left="360"/>
        <w:jc w:val="center"/>
        <w:rPr>
          <w:rFonts w:ascii="Tahoma" w:hAnsi="Tahoma" w:cs="Tahoma"/>
          <w:b/>
          <w:sz w:val="24"/>
          <w:szCs w:val="24"/>
          <w:u w:val="single"/>
        </w:rPr>
      </w:pPr>
      <w:r w:rsidRPr="00F16678">
        <w:rPr>
          <w:rFonts w:ascii="Tahoma" w:hAnsi="Tahoma" w:cs="Tahoma"/>
          <w:b/>
          <w:sz w:val="24"/>
          <w:szCs w:val="24"/>
          <w:u w:val="single"/>
        </w:rPr>
        <w:t xml:space="preserve">Minutes of </w:t>
      </w:r>
      <w:r w:rsidR="002704CD">
        <w:rPr>
          <w:rFonts w:ascii="Tahoma" w:hAnsi="Tahoma" w:cs="Tahoma"/>
          <w:b/>
          <w:sz w:val="24"/>
          <w:szCs w:val="24"/>
          <w:u w:val="single"/>
        </w:rPr>
        <w:t xml:space="preserve">a </w:t>
      </w:r>
      <w:r w:rsidRPr="00F16678">
        <w:rPr>
          <w:rFonts w:ascii="Tahoma" w:hAnsi="Tahoma" w:cs="Tahoma"/>
          <w:b/>
          <w:sz w:val="24"/>
          <w:szCs w:val="24"/>
          <w:u w:val="single"/>
        </w:rPr>
        <w:t xml:space="preserve">meeting </w:t>
      </w:r>
      <w:r w:rsidR="002704CD">
        <w:rPr>
          <w:rFonts w:ascii="Tahoma" w:hAnsi="Tahoma" w:cs="Tahoma"/>
          <w:b/>
          <w:sz w:val="24"/>
          <w:szCs w:val="24"/>
          <w:u w:val="single"/>
        </w:rPr>
        <w:t xml:space="preserve">held </w:t>
      </w:r>
      <w:r w:rsidRPr="00F16678">
        <w:rPr>
          <w:rFonts w:ascii="Tahoma" w:hAnsi="Tahoma" w:cs="Tahoma"/>
          <w:b/>
          <w:sz w:val="24"/>
          <w:szCs w:val="24"/>
          <w:u w:val="single"/>
        </w:rPr>
        <w:t xml:space="preserve">on </w:t>
      </w:r>
      <w:r w:rsidR="00542172" w:rsidRPr="00F16678">
        <w:rPr>
          <w:rFonts w:ascii="Tahoma" w:hAnsi="Tahoma" w:cs="Tahoma"/>
          <w:b/>
          <w:sz w:val="24"/>
          <w:szCs w:val="24"/>
          <w:u w:val="single"/>
        </w:rPr>
        <w:t>Tue</w:t>
      </w:r>
      <w:r w:rsidR="005D7833" w:rsidRPr="00F16678">
        <w:rPr>
          <w:rFonts w:ascii="Tahoma" w:hAnsi="Tahoma" w:cs="Tahoma"/>
          <w:b/>
          <w:sz w:val="24"/>
          <w:szCs w:val="24"/>
          <w:u w:val="single"/>
        </w:rPr>
        <w:t xml:space="preserve">sday, </w:t>
      </w:r>
      <w:r w:rsidR="00120951">
        <w:rPr>
          <w:rFonts w:ascii="Tahoma" w:hAnsi="Tahoma" w:cs="Tahoma"/>
          <w:b/>
          <w:sz w:val="24"/>
          <w:szCs w:val="24"/>
          <w:u w:val="single"/>
        </w:rPr>
        <w:t>2</w:t>
      </w:r>
      <w:r w:rsidR="006B0ADA">
        <w:rPr>
          <w:rFonts w:ascii="Tahoma" w:hAnsi="Tahoma" w:cs="Tahoma"/>
          <w:b/>
          <w:sz w:val="24"/>
          <w:szCs w:val="24"/>
          <w:u w:val="single"/>
        </w:rPr>
        <w:t>8</w:t>
      </w:r>
      <w:r w:rsidR="006B0ADA" w:rsidRPr="006B0ADA">
        <w:rPr>
          <w:rFonts w:ascii="Tahoma" w:hAnsi="Tahoma" w:cs="Tahoma"/>
          <w:b/>
          <w:sz w:val="24"/>
          <w:szCs w:val="24"/>
          <w:u w:val="single"/>
          <w:vertAlign w:val="superscript"/>
        </w:rPr>
        <w:t>th</w:t>
      </w:r>
      <w:r w:rsidR="006B0ADA">
        <w:rPr>
          <w:rFonts w:ascii="Tahoma" w:hAnsi="Tahoma" w:cs="Tahoma"/>
          <w:b/>
          <w:sz w:val="24"/>
          <w:szCs w:val="24"/>
          <w:u w:val="single"/>
        </w:rPr>
        <w:t xml:space="preserve"> October</w:t>
      </w:r>
      <w:r w:rsidR="00120951">
        <w:rPr>
          <w:rFonts w:ascii="Tahoma" w:hAnsi="Tahoma" w:cs="Tahoma"/>
          <w:b/>
          <w:sz w:val="24"/>
          <w:szCs w:val="24"/>
          <w:u w:val="single"/>
        </w:rPr>
        <w:t xml:space="preserve"> 2020</w:t>
      </w:r>
      <w:r w:rsidR="007C0E48">
        <w:rPr>
          <w:rFonts w:ascii="Tahoma" w:hAnsi="Tahoma" w:cs="Tahoma"/>
          <w:b/>
          <w:sz w:val="24"/>
          <w:szCs w:val="24"/>
          <w:u w:val="single"/>
        </w:rPr>
        <w:t xml:space="preserve"> </w:t>
      </w:r>
      <w:r w:rsidR="007C0E48" w:rsidRPr="00F16678">
        <w:rPr>
          <w:rFonts w:ascii="Tahoma" w:hAnsi="Tahoma" w:cs="Tahoma"/>
          <w:b/>
          <w:sz w:val="24"/>
          <w:szCs w:val="24"/>
          <w:u w:val="single"/>
        </w:rPr>
        <w:t>at</w:t>
      </w:r>
      <w:r w:rsidR="00F74233" w:rsidRPr="00F16678">
        <w:rPr>
          <w:rFonts w:ascii="Tahoma" w:hAnsi="Tahoma" w:cs="Tahoma"/>
          <w:b/>
          <w:sz w:val="24"/>
          <w:szCs w:val="24"/>
          <w:u w:val="single"/>
        </w:rPr>
        <w:t xml:space="preserve"> </w:t>
      </w:r>
      <w:r w:rsidR="00542172" w:rsidRPr="00F16678">
        <w:rPr>
          <w:rFonts w:ascii="Tahoma" w:hAnsi="Tahoma" w:cs="Tahoma"/>
          <w:b/>
          <w:sz w:val="24"/>
          <w:szCs w:val="24"/>
          <w:u w:val="single"/>
        </w:rPr>
        <w:t>7pm</w:t>
      </w:r>
    </w:p>
    <w:p w14:paraId="6F50398D" w14:textId="22F316F1" w:rsidR="00615380" w:rsidRDefault="0022121D" w:rsidP="00156089">
      <w:pPr>
        <w:spacing w:after="120" w:line="240" w:lineRule="auto"/>
        <w:rPr>
          <w:rFonts w:ascii="Tahoma" w:eastAsia="Times New Roman" w:hAnsi="Tahoma" w:cs="Tahoma"/>
          <w:b/>
          <w:color w:val="000000"/>
          <w:sz w:val="24"/>
          <w:szCs w:val="24"/>
          <w:lang w:eastAsia="en-GB"/>
        </w:rPr>
      </w:pPr>
      <w:r w:rsidRPr="00F74233">
        <w:rPr>
          <w:rFonts w:ascii="Tahoma" w:hAnsi="Tahoma" w:cs="Tahoma"/>
          <w:b/>
          <w:sz w:val="24"/>
          <w:szCs w:val="24"/>
          <w:u w:val="single"/>
        </w:rPr>
        <w:t>Prese</w:t>
      </w:r>
      <w:r w:rsidRPr="00F16678">
        <w:rPr>
          <w:rFonts w:ascii="Tahoma" w:hAnsi="Tahoma" w:cs="Tahoma"/>
          <w:b/>
          <w:sz w:val="24"/>
          <w:szCs w:val="24"/>
          <w:u w:val="single"/>
        </w:rPr>
        <w:t>nt</w:t>
      </w:r>
      <w:r>
        <w:rPr>
          <w:rFonts w:ascii="Tahoma" w:hAnsi="Tahoma" w:cs="Tahoma"/>
          <w:b/>
          <w:sz w:val="24"/>
          <w:szCs w:val="24"/>
        </w:rPr>
        <w:t xml:space="preserve">: </w:t>
      </w:r>
      <w:r w:rsidR="00087276">
        <w:rPr>
          <w:rFonts w:ascii="Tahoma" w:hAnsi="Tahoma" w:cs="Tahoma"/>
          <w:b/>
          <w:sz w:val="24"/>
          <w:szCs w:val="24"/>
        </w:rPr>
        <w:t xml:space="preserve"> </w:t>
      </w:r>
      <w:r w:rsidR="00120951">
        <w:rPr>
          <w:rFonts w:ascii="Tahoma" w:hAnsi="Tahoma" w:cs="Tahoma"/>
          <w:b/>
          <w:sz w:val="24"/>
          <w:szCs w:val="24"/>
        </w:rPr>
        <w:t>Sharon Colclough (SC</w:t>
      </w:r>
      <w:proofErr w:type="gramStart"/>
      <w:r w:rsidR="00120951">
        <w:rPr>
          <w:rFonts w:ascii="Tahoma" w:hAnsi="Tahoma" w:cs="Tahoma"/>
          <w:b/>
          <w:sz w:val="24"/>
          <w:szCs w:val="24"/>
        </w:rPr>
        <w:t>)</w:t>
      </w:r>
      <w:r w:rsidR="00FF52A3">
        <w:rPr>
          <w:rFonts w:ascii="Tahoma" w:hAnsi="Tahoma" w:cs="Tahoma"/>
          <w:b/>
          <w:sz w:val="24"/>
          <w:szCs w:val="24"/>
        </w:rPr>
        <w:t>(</w:t>
      </w:r>
      <w:proofErr w:type="gramEnd"/>
      <w:r w:rsidR="00FF52A3">
        <w:rPr>
          <w:rFonts w:ascii="Tahoma" w:hAnsi="Tahoma" w:cs="Tahoma"/>
          <w:b/>
          <w:sz w:val="24"/>
          <w:szCs w:val="24"/>
        </w:rPr>
        <w:t xml:space="preserve">in the chair), Dr Rashmi </w:t>
      </w:r>
      <w:proofErr w:type="spellStart"/>
      <w:r w:rsidR="00FF52A3">
        <w:rPr>
          <w:rFonts w:ascii="Tahoma" w:hAnsi="Tahoma" w:cs="Tahoma"/>
          <w:b/>
          <w:sz w:val="24"/>
          <w:szCs w:val="24"/>
        </w:rPr>
        <w:t>Sawhney</w:t>
      </w:r>
      <w:proofErr w:type="spellEnd"/>
      <w:r w:rsidR="00FF52A3">
        <w:rPr>
          <w:rFonts w:ascii="Tahoma" w:hAnsi="Tahoma" w:cs="Tahoma"/>
          <w:b/>
          <w:sz w:val="24"/>
          <w:szCs w:val="24"/>
        </w:rPr>
        <w:t xml:space="preserve"> (RS), Mohammed </w:t>
      </w:r>
      <w:proofErr w:type="spellStart"/>
      <w:r w:rsidR="00FF52A3">
        <w:rPr>
          <w:rFonts w:ascii="Tahoma" w:hAnsi="Tahoma" w:cs="Tahoma"/>
          <w:b/>
          <w:sz w:val="24"/>
          <w:szCs w:val="24"/>
        </w:rPr>
        <w:t>Rafiq</w:t>
      </w:r>
      <w:proofErr w:type="spellEnd"/>
      <w:r w:rsidR="00FF52A3">
        <w:rPr>
          <w:rFonts w:ascii="Tahoma" w:hAnsi="Tahoma" w:cs="Tahoma"/>
          <w:b/>
          <w:sz w:val="24"/>
          <w:szCs w:val="24"/>
        </w:rPr>
        <w:t xml:space="preserve"> (MR), Jonathan Haydock (JH)</w:t>
      </w:r>
      <w:r w:rsidR="00E940FC">
        <w:rPr>
          <w:rFonts w:ascii="Tahoma" w:hAnsi="Tahoma" w:cs="Tahoma"/>
          <w:b/>
          <w:sz w:val="24"/>
          <w:szCs w:val="24"/>
        </w:rPr>
        <w:t xml:space="preserve">, </w:t>
      </w:r>
      <w:r w:rsidR="007F3517">
        <w:rPr>
          <w:rFonts w:ascii="Tahoma" w:hAnsi="Tahoma" w:cs="Tahoma"/>
          <w:b/>
          <w:sz w:val="24"/>
          <w:szCs w:val="24"/>
        </w:rPr>
        <w:t xml:space="preserve">Tess Watkins (TW), </w:t>
      </w:r>
      <w:r w:rsidR="00303526">
        <w:rPr>
          <w:rFonts w:ascii="Tahoma" w:hAnsi="Tahoma" w:cs="Tahoma"/>
          <w:b/>
          <w:sz w:val="24"/>
          <w:szCs w:val="24"/>
        </w:rPr>
        <w:t>Helen Rigby (HR)</w:t>
      </w:r>
      <w:r w:rsidR="00D60D34">
        <w:rPr>
          <w:rFonts w:ascii="Tahoma" w:hAnsi="Tahoma" w:cs="Tahoma"/>
          <w:b/>
          <w:sz w:val="24"/>
          <w:szCs w:val="24"/>
        </w:rPr>
        <w:t xml:space="preserve"> and</w:t>
      </w:r>
      <w:r w:rsidR="00120951">
        <w:rPr>
          <w:rFonts w:ascii="Tahoma" w:hAnsi="Tahoma" w:cs="Tahoma"/>
          <w:b/>
          <w:sz w:val="24"/>
          <w:szCs w:val="24"/>
        </w:rPr>
        <w:t xml:space="preserve"> </w:t>
      </w:r>
      <w:proofErr w:type="spellStart"/>
      <w:r w:rsidR="00D60D34">
        <w:rPr>
          <w:rFonts w:ascii="Tahoma" w:hAnsi="Tahoma" w:cs="Tahoma"/>
          <w:b/>
          <w:sz w:val="24"/>
          <w:szCs w:val="24"/>
        </w:rPr>
        <w:t>Dr.</w:t>
      </w:r>
      <w:proofErr w:type="spellEnd"/>
      <w:r w:rsidR="00D60D34">
        <w:rPr>
          <w:rFonts w:ascii="Tahoma" w:hAnsi="Tahoma" w:cs="Tahoma"/>
          <w:b/>
          <w:sz w:val="24"/>
          <w:szCs w:val="24"/>
        </w:rPr>
        <w:t xml:space="preserve"> Jo-</w:t>
      </w:r>
      <w:proofErr w:type="spellStart"/>
      <w:r w:rsidR="00D60D34">
        <w:rPr>
          <w:rFonts w:ascii="Tahoma" w:hAnsi="Tahoma" w:cs="Tahoma"/>
          <w:b/>
          <w:sz w:val="24"/>
          <w:szCs w:val="24"/>
        </w:rPr>
        <w:t>ai</w:t>
      </w:r>
      <w:proofErr w:type="spellEnd"/>
      <w:r w:rsidR="00D60D34">
        <w:rPr>
          <w:rFonts w:ascii="Tahoma" w:hAnsi="Tahoma" w:cs="Tahoma"/>
          <w:b/>
          <w:sz w:val="24"/>
          <w:szCs w:val="24"/>
        </w:rPr>
        <w:t xml:space="preserve"> Foley (JF)</w:t>
      </w:r>
    </w:p>
    <w:p w14:paraId="5E047562" w14:textId="42059C8F" w:rsidR="00680EAE" w:rsidRPr="005D7833" w:rsidRDefault="00C80668" w:rsidP="00D0531E">
      <w:pPr>
        <w:spacing w:after="240" w:line="240" w:lineRule="auto"/>
        <w:rPr>
          <w:rFonts w:ascii="Tahoma" w:hAnsi="Tahoma" w:cs="Tahoma"/>
          <w:b/>
          <w:sz w:val="24"/>
          <w:szCs w:val="24"/>
        </w:rPr>
      </w:pPr>
      <w:r>
        <w:rPr>
          <w:rFonts w:ascii="Tahoma" w:hAnsi="Tahoma" w:cs="Tahoma"/>
          <w:b/>
          <w:sz w:val="24"/>
          <w:szCs w:val="24"/>
          <w:u w:val="single"/>
        </w:rPr>
        <w:t>Apologies</w:t>
      </w:r>
      <w:r w:rsidRPr="00BB534D">
        <w:rPr>
          <w:rFonts w:ascii="Tahoma" w:hAnsi="Tahoma" w:cs="Tahoma"/>
          <w:b/>
          <w:sz w:val="24"/>
          <w:szCs w:val="24"/>
        </w:rPr>
        <w:t xml:space="preserve">: </w:t>
      </w:r>
      <w:proofErr w:type="spellStart"/>
      <w:r w:rsidR="00D60D34">
        <w:rPr>
          <w:rFonts w:ascii="Tahoma" w:hAnsi="Tahoma" w:cs="Tahoma"/>
          <w:b/>
          <w:sz w:val="24"/>
          <w:szCs w:val="24"/>
        </w:rPr>
        <w:t>Dr.</w:t>
      </w:r>
      <w:proofErr w:type="spellEnd"/>
      <w:r w:rsidR="00D60D34">
        <w:rPr>
          <w:rFonts w:ascii="Tahoma" w:hAnsi="Tahoma" w:cs="Tahoma"/>
          <w:b/>
          <w:sz w:val="24"/>
          <w:szCs w:val="24"/>
        </w:rPr>
        <w:t xml:space="preserve"> Zoe Rogers</w:t>
      </w:r>
      <w:r w:rsidR="00120951">
        <w:rPr>
          <w:rFonts w:ascii="Tahoma" w:hAnsi="Tahoma" w:cs="Tahoma"/>
          <w:b/>
          <w:sz w:val="24"/>
          <w:szCs w:val="24"/>
        </w:rPr>
        <w:t xml:space="preserve">, Keith Knight, </w:t>
      </w:r>
      <w:proofErr w:type="spellStart"/>
      <w:r w:rsidR="00120951">
        <w:rPr>
          <w:rFonts w:ascii="Tahoma" w:hAnsi="Tahoma" w:cs="Tahoma"/>
          <w:b/>
          <w:sz w:val="24"/>
          <w:szCs w:val="24"/>
        </w:rPr>
        <w:t>Dr.</w:t>
      </w:r>
      <w:proofErr w:type="spellEnd"/>
      <w:r w:rsidR="00120951">
        <w:rPr>
          <w:rFonts w:ascii="Tahoma" w:hAnsi="Tahoma" w:cs="Tahoma"/>
          <w:b/>
          <w:sz w:val="24"/>
          <w:szCs w:val="24"/>
        </w:rPr>
        <w:t xml:space="preserve"> Debra </w:t>
      </w:r>
      <w:proofErr w:type="spellStart"/>
      <w:r w:rsidR="00120951">
        <w:rPr>
          <w:rFonts w:ascii="Tahoma" w:hAnsi="Tahoma" w:cs="Tahoma"/>
          <w:b/>
          <w:sz w:val="24"/>
          <w:szCs w:val="24"/>
        </w:rPr>
        <w:t>Hemsley</w:t>
      </w:r>
      <w:proofErr w:type="spellEnd"/>
      <w:r w:rsidR="00120951">
        <w:rPr>
          <w:rFonts w:ascii="Tahoma" w:hAnsi="Tahoma" w:cs="Tahoma"/>
          <w:b/>
          <w:sz w:val="24"/>
          <w:szCs w:val="24"/>
        </w:rPr>
        <w:t xml:space="preserve">, </w:t>
      </w:r>
      <w:proofErr w:type="spellStart"/>
      <w:r w:rsidR="00D60D34">
        <w:rPr>
          <w:rFonts w:ascii="Tahoma" w:hAnsi="Tahoma" w:cs="Tahoma"/>
          <w:b/>
          <w:sz w:val="24"/>
          <w:szCs w:val="24"/>
        </w:rPr>
        <w:t>Lannie</w:t>
      </w:r>
      <w:proofErr w:type="spellEnd"/>
      <w:r w:rsidR="00D60D34">
        <w:rPr>
          <w:rFonts w:ascii="Tahoma" w:hAnsi="Tahoma" w:cs="Tahoma"/>
          <w:b/>
          <w:sz w:val="24"/>
          <w:szCs w:val="24"/>
        </w:rPr>
        <w:t xml:space="preserve"> Staff</w:t>
      </w:r>
      <w:r w:rsidR="00120951">
        <w:rPr>
          <w:rFonts w:ascii="Tahoma" w:hAnsi="Tahoma" w:cs="Tahoma"/>
          <w:b/>
          <w:sz w:val="24"/>
          <w:szCs w:val="24"/>
        </w:rPr>
        <w:t>, Christine Croft, Kim Jones</w:t>
      </w:r>
      <w:r w:rsidR="00D60D34">
        <w:rPr>
          <w:rFonts w:ascii="Tahoma" w:hAnsi="Tahoma" w:cs="Tahoma"/>
          <w:b/>
          <w:sz w:val="24"/>
          <w:szCs w:val="24"/>
        </w:rPr>
        <w:t xml:space="preserve">, </w:t>
      </w:r>
      <w:r w:rsidR="000F240C">
        <w:rPr>
          <w:rFonts w:ascii="Tahoma" w:hAnsi="Tahoma" w:cs="Tahoma"/>
          <w:b/>
          <w:sz w:val="24"/>
          <w:szCs w:val="24"/>
        </w:rPr>
        <w:t>Molly Fowler</w:t>
      </w:r>
      <w:r w:rsidR="00D60D34">
        <w:rPr>
          <w:rFonts w:ascii="Tahoma" w:hAnsi="Tahoma" w:cs="Tahoma"/>
          <w:b/>
          <w:sz w:val="24"/>
          <w:szCs w:val="24"/>
        </w:rPr>
        <w:t xml:space="preserve"> and Gail </w:t>
      </w:r>
      <w:proofErr w:type="spellStart"/>
      <w:r w:rsidR="00D60D34">
        <w:rPr>
          <w:rFonts w:ascii="Tahoma" w:hAnsi="Tahoma" w:cs="Tahoma"/>
          <w:b/>
          <w:sz w:val="24"/>
          <w:szCs w:val="24"/>
        </w:rPr>
        <w:t>Wellings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7946"/>
      </w:tblGrid>
      <w:tr w:rsidR="0045556F" w:rsidRPr="00D92C15" w14:paraId="523037C5" w14:textId="77777777" w:rsidTr="001D77C3">
        <w:tc>
          <w:tcPr>
            <w:tcW w:w="1296" w:type="dxa"/>
          </w:tcPr>
          <w:p w14:paraId="2491563B" w14:textId="1E21BC24" w:rsidR="0045556F" w:rsidRPr="00D92C15" w:rsidRDefault="008B01DA" w:rsidP="001D77C3">
            <w:pPr>
              <w:pStyle w:val="NoSpacing"/>
              <w:jc w:val="center"/>
              <w:rPr>
                <w:rFonts w:ascii="Tahoma" w:hAnsi="Tahoma" w:cs="Tahoma"/>
                <w:b/>
                <w:sz w:val="24"/>
                <w:szCs w:val="24"/>
              </w:rPr>
            </w:pPr>
            <w:r>
              <w:rPr>
                <w:rFonts w:ascii="Tahoma" w:hAnsi="Tahoma" w:cs="Tahoma"/>
                <w:b/>
                <w:sz w:val="24"/>
                <w:szCs w:val="24"/>
              </w:rPr>
              <w:t>1</w:t>
            </w:r>
          </w:p>
        </w:tc>
        <w:tc>
          <w:tcPr>
            <w:tcW w:w="7946" w:type="dxa"/>
          </w:tcPr>
          <w:p w14:paraId="76A5D02D" w14:textId="62E1C0E0" w:rsidR="0045556F" w:rsidRPr="00BB534D" w:rsidRDefault="00120951" w:rsidP="006B0ADA">
            <w:pPr>
              <w:pStyle w:val="NoSpacing"/>
              <w:rPr>
                <w:rFonts w:ascii="Tahoma" w:hAnsi="Tahoma" w:cs="Tahoma"/>
                <w:sz w:val="24"/>
                <w:szCs w:val="24"/>
              </w:rPr>
            </w:pPr>
            <w:r>
              <w:rPr>
                <w:rFonts w:ascii="Tahoma" w:hAnsi="Tahoma" w:cs="Tahoma"/>
                <w:b/>
                <w:sz w:val="24"/>
                <w:szCs w:val="24"/>
              </w:rPr>
              <w:t>Sharon Colclough</w:t>
            </w:r>
            <w:r w:rsidR="00856CF3">
              <w:rPr>
                <w:rFonts w:ascii="Tahoma" w:hAnsi="Tahoma" w:cs="Tahoma"/>
                <w:b/>
                <w:sz w:val="24"/>
                <w:szCs w:val="24"/>
              </w:rPr>
              <w:t xml:space="preserve"> welcomed everybody</w:t>
            </w:r>
            <w:r w:rsidR="000F240C">
              <w:rPr>
                <w:rFonts w:ascii="Tahoma" w:hAnsi="Tahoma" w:cs="Tahoma"/>
                <w:b/>
                <w:sz w:val="24"/>
                <w:szCs w:val="24"/>
              </w:rPr>
              <w:t xml:space="preserve">.  </w:t>
            </w:r>
          </w:p>
        </w:tc>
      </w:tr>
      <w:tr w:rsidR="00856CF3" w:rsidRPr="00D92C15" w14:paraId="5C17218D" w14:textId="77777777" w:rsidTr="001D77C3">
        <w:tc>
          <w:tcPr>
            <w:tcW w:w="1296" w:type="dxa"/>
          </w:tcPr>
          <w:p w14:paraId="3D26ECBB" w14:textId="2B062098" w:rsidR="00856CF3" w:rsidRDefault="00856CF3" w:rsidP="001D77C3">
            <w:pPr>
              <w:pStyle w:val="NoSpacing"/>
              <w:jc w:val="center"/>
              <w:rPr>
                <w:rFonts w:ascii="Tahoma" w:hAnsi="Tahoma" w:cs="Tahoma"/>
                <w:b/>
                <w:sz w:val="24"/>
                <w:szCs w:val="24"/>
              </w:rPr>
            </w:pPr>
            <w:r>
              <w:rPr>
                <w:rFonts w:ascii="Tahoma" w:hAnsi="Tahoma" w:cs="Tahoma"/>
                <w:b/>
                <w:sz w:val="24"/>
                <w:szCs w:val="24"/>
              </w:rPr>
              <w:t>2</w:t>
            </w:r>
          </w:p>
        </w:tc>
        <w:tc>
          <w:tcPr>
            <w:tcW w:w="7946" w:type="dxa"/>
          </w:tcPr>
          <w:p w14:paraId="19548FA3" w14:textId="34DB94D6" w:rsidR="00856CF3" w:rsidRDefault="00856CF3" w:rsidP="00303526">
            <w:pPr>
              <w:pStyle w:val="NoSpacing"/>
              <w:rPr>
                <w:rFonts w:ascii="Tahoma" w:hAnsi="Tahoma" w:cs="Tahoma"/>
                <w:b/>
                <w:sz w:val="24"/>
                <w:szCs w:val="24"/>
              </w:rPr>
            </w:pPr>
            <w:r>
              <w:rPr>
                <w:rFonts w:ascii="Tahoma" w:hAnsi="Tahoma" w:cs="Tahoma"/>
                <w:b/>
                <w:sz w:val="24"/>
                <w:szCs w:val="24"/>
              </w:rPr>
              <w:t xml:space="preserve">Apologies for Absence: </w:t>
            </w:r>
            <w:r w:rsidRPr="00D92C15">
              <w:rPr>
                <w:rFonts w:ascii="Tahoma" w:hAnsi="Tahoma" w:cs="Tahoma"/>
                <w:b/>
                <w:sz w:val="24"/>
                <w:szCs w:val="24"/>
              </w:rPr>
              <w:t xml:space="preserve"> </w:t>
            </w:r>
            <w:r>
              <w:rPr>
                <w:rFonts w:ascii="Tahoma" w:hAnsi="Tahoma" w:cs="Tahoma"/>
                <w:b/>
                <w:sz w:val="24"/>
                <w:szCs w:val="24"/>
              </w:rPr>
              <w:t>as above</w:t>
            </w:r>
            <w:r>
              <w:rPr>
                <w:rFonts w:ascii="Tahoma" w:hAnsi="Tahoma" w:cs="Tahoma"/>
                <w:sz w:val="24"/>
                <w:szCs w:val="24"/>
              </w:rPr>
              <w:t>.</w:t>
            </w:r>
          </w:p>
        </w:tc>
      </w:tr>
      <w:tr w:rsidR="0045556F" w:rsidRPr="00D92C15" w14:paraId="3767D9B5" w14:textId="77777777" w:rsidTr="001D77C3">
        <w:tc>
          <w:tcPr>
            <w:tcW w:w="1296" w:type="dxa"/>
          </w:tcPr>
          <w:p w14:paraId="1ED87049" w14:textId="69C0E2E2" w:rsidR="0045556F" w:rsidRPr="00D92C15" w:rsidRDefault="00856CF3" w:rsidP="001D77C3">
            <w:pPr>
              <w:pStyle w:val="NoSpacing"/>
              <w:jc w:val="center"/>
              <w:rPr>
                <w:rFonts w:ascii="Tahoma" w:hAnsi="Tahoma" w:cs="Tahoma"/>
                <w:b/>
                <w:sz w:val="24"/>
                <w:szCs w:val="24"/>
              </w:rPr>
            </w:pPr>
            <w:r>
              <w:rPr>
                <w:rFonts w:ascii="Tahoma" w:hAnsi="Tahoma" w:cs="Tahoma"/>
                <w:b/>
                <w:sz w:val="24"/>
                <w:szCs w:val="24"/>
              </w:rPr>
              <w:t>3</w:t>
            </w:r>
          </w:p>
        </w:tc>
        <w:tc>
          <w:tcPr>
            <w:tcW w:w="7946" w:type="dxa"/>
          </w:tcPr>
          <w:p w14:paraId="705873B0" w14:textId="77777777" w:rsidR="0045556F" w:rsidRDefault="00DF54A9" w:rsidP="006B0ADA">
            <w:pPr>
              <w:pStyle w:val="NoSpacing"/>
              <w:numPr>
                <w:ilvl w:val="0"/>
                <w:numId w:val="24"/>
              </w:numPr>
              <w:rPr>
                <w:rFonts w:ascii="Tahoma" w:hAnsi="Tahoma" w:cs="Tahoma"/>
                <w:b/>
                <w:sz w:val="24"/>
                <w:szCs w:val="24"/>
              </w:rPr>
            </w:pPr>
            <w:r w:rsidRPr="00E06F88">
              <w:rPr>
                <w:rFonts w:ascii="Tahoma" w:hAnsi="Tahoma" w:cs="Tahoma"/>
                <w:b/>
                <w:sz w:val="24"/>
                <w:szCs w:val="24"/>
              </w:rPr>
              <w:t>Agenda</w:t>
            </w:r>
          </w:p>
          <w:p w14:paraId="20CC7558" w14:textId="618BDFCC" w:rsidR="00E06F88" w:rsidRDefault="00E06F88" w:rsidP="002704CD">
            <w:pPr>
              <w:pStyle w:val="NoSpacing"/>
              <w:numPr>
                <w:ilvl w:val="0"/>
                <w:numId w:val="24"/>
              </w:numPr>
              <w:rPr>
                <w:rFonts w:ascii="Tahoma" w:hAnsi="Tahoma" w:cs="Tahoma"/>
                <w:b/>
                <w:sz w:val="24"/>
                <w:szCs w:val="24"/>
              </w:rPr>
            </w:pPr>
            <w:r w:rsidRPr="006B0ADA">
              <w:rPr>
                <w:rFonts w:ascii="Tahoma" w:hAnsi="Tahoma" w:cs="Tahoma"/>
                <w:b/>
                <w:sz w:val="24"/>
                <w:szCs w:val="24"/>
              </w:rPr>
              <w:t>Confirmation of Minutes &amp; Matters Arising</w:t>
            </w:r>
          </w:p>
          <w:p w14:paraId="1856EACF" w14:textId="77777777" w:rsidR="006B0ADA" w:rsidRDefault="006B0ADA" w:rsidP="006B0ADA">
            <w:pPr>
              <w:pStyle w:val="NoSpacing"/>
              <w:numPr>
                <w:ilvl w:val="0"/>
                <w:numId w:val="24"/>
              </w:numPr>
              <w:rPr>
                <w:rFonts w:ascii="Tahoma" w:hAnsi="Tahoma" w:cs="Tahoma"/>
                <w:b/>
                <w:sz w:val="24"/>
                <w:szCs w:val="24"/>
              </w:rPr>
            </w:pPr>
            <w:r w:rsidRPr="006B0ADA">
              <w:rPr>
                <w:rFonts w:ascii="Tahoma" w:hAnsi="Tahoma" w:cs="Tahoma"/>
                <w:b/>
                <w:sz w:val="24"/>
                <w:szCs w:val="24"/>
              </w:rPr>
              <w:t>Update on Surgery’s Progress, staffing, and projects – especially in light of the difficulties of the last six months</w:t>
            </w:r>
          </w:p>
          <w:p w14:paraId="5EBE80FE" w14:textId="6BB576C0" w:rsidR="00E06F88" w:rsidRDefault="00DE7266" w:rsidP="002704CD">
            <w:pPr>
              <w:pStyle w:val="NoSpacing"/>
              <w:numPr>
                <w:ilvl w:val="0"/>
                <w:numId w:val="24"/>
              </w:numPr>
              <w:rPr>
                <w:rFonts w:ascii="Tahoma" w:hAnsi="Tahoma" w:cs="Tahoma"/>
                <w:b/>
                <w:sz w:val="24"/>
                <w:szCs w:val="24"/>
              </w:rPr>
            </w:pPr>
            <w:r w:rsidRPr="006B0ADA">
              <w:rPr>
                <w:rFonts w:ascii="Tahoma" w:hAnsi="Tahoma" w:cs="Tahoma"/>
                <w:b/>
                <w:sz w:val="24"/>
                <w:szCs w:val="24"/>
              </w:rPr>
              <w:t xml:space="preserve">Dashwood Primary Care </w:t>
            </w:r>
            <w:r w:rsidR="00120951" w:rsidRPr="006B0ADA">
              <w:rPr>
                <w:rFonts w:ascii="Tahoma" w:hAnsi="Tahoma" w:cs="Tahoma"/>
                <w:b/>
                <w:sz w:val="24"/>
                <w:szCs w:val="24"/>
              </w:rPr>
              <w:t>Update</w:t>
            </w:r>
          </w:p>
          <w:p w14:paraId="2E58258E" w14:textId="6EEAF283" w:rsidR="00DE7266" w:rsidRDefault="00DE7266" w:rsidP="002704CD">
            <w:pPr>
              <w:pStyle w:val="NoSpacing"/>
              <w:numPr>
                <w:ilvl w:val="0"/>
                <w:numId w:val="24"/>
              </w:numPr>
              <w:rPr>
                <w:rFonts w:ascii="Tahoma" w:hAnsi="Tahoma" w:cs="Tahoma"/>
                <w:b/>
                <w:sz w:val="24"/>
                <w:szCs w:val="24"/>
              </w:rPr>
            </w:pPr>
            <w:proofErr w:type="spellStart"/>
            <w:r w:rsidRPr="006B0ADA">
              <w:rPr>
                <w:rFonts w:ascii="Tahoma" w:hAnsi="Tahoma" w:cs="Tahoma"/>
                <w:b/>
                <w:sz w:val="24"/>
                <w:szCs w:val="24"/>
              </w:rPr>
              <w:t>Healthwatch</w:t>
            </w:r>
            <w:proofErr w:type="spellEnd"/>
          </w:p>
          <w:p w14:paraId="1AD777B2" w14:textId="1E0CA685" w:rsidR="004E3383" w:rsidRDefault="00E06F88" w:rsidP="002704CD">
            <w:pPr>
              <w:pStyle w:val="NoSpacing"/>
              <w:numPr>
                <w:ilvl w:val="0"/>
                <w:numId w:val="24"/>
              </w:numPr>
              <w:rPr>
                <w:rFonts w:ascii="Tahoma" w:hAnsi="Tahoma" w:cs="Tahoma"/>
                <w:b/>
                <w:sz w:val="24"/>
                <w:szCs w:val="24"/>
              </w:rPr>
            </w:pPr>
            <w:r w:rsidRPr="002C4932">
              <w:rPr>
                <w:rFonts w:ascii="Tahoma" w:hAnsi="Tahoma" w:cs="Tahoma"/>
                <w:b/>
                <w:sz w:val="24"/>
                <w:szCs w:val="24"/>
              </w:rPr>
              <w:t>Update on CCG</w:t>
            </w:r>
          </w:p>
          <w:p w14:paraId="633E6178" w14:textId="5D5135AE" w:rsidR="00E06F88" w:rsidRDefault="00E06F88" w:rsidP="002704CD">
            <w:pPr>
              <w:pStyle w:val="NoSpacing"/>
              <w:numPr>
                <w:ilvl w:val="0"/>
                <w:numId w:val="24"/>
              </w:numPr>
              <w:rPr>
                <w:rFonts w:ascii="Tahoma" w:hAnsi="Tahoma" w:cs="Tahoma"/>
                <w:b/>
                <w:sz w:val="24"/>
                <w:szCs w:val="24"/>
              </w:rPr>
            </w:pPr>
            <w:r w:rsidRPr="002C4932">
              <w:rPr>
                <w:rFonts w:ascii="Tahoma" w:hAnsi="Tahoma" w:cs="Tahoma"/>
                <w:b/>
                <w:sz w:val="24"/>
                <w:szCs w:val="24"/>
              </w:rPr>
              <w:t>PPG Networking Group</w:t>
            </w:r>
          </w:p>
          <w:p w14:paraId="382CC876" w14:textId="7C6F4AB6" w:rsidR="004E3383" w:rsidRDefault="00F74233" w:rsidP="004E3383">
            <w:pPr>
              <w:pStyle w:val="NoSpacing"/>
              <w:numPr>
                <w:ilvl w:val="0"/>
                <w:numId w:val="24"/>
              </w:numPr>
              <w:rPr>
                <w:rFonts w:ascii="Tahoma" w:hAnsi="Tahoma" w:cs="Tahoma"/>
                <w:b/>
                <w:sz w:val="24"/>
                <w:szCs w:val="24"/>
              </w:rPr>
            </w:pPr>
            <w:r w:rsidRPr="002C4932">
              <w:rPr>
                <w:rFonts w:ascii="Tahoma" w:hAnsi="Tahoma" w:cs="Tahoma"/>
                <w:b/>
                <w:sz w:val="24"/>
                <w:szCs w:val="24"/>
              </w:rPr>
              <w:t>AOB</w:t>
            </w:r>
            <w:r w:rsidR="00DF54A9" w:rsidRPr="002C4932">
              <w:rPr>
                <w:rFonts w:ascii="Tahoma" w:hAnsi="Tahoma" w:cs="Tahoma"/>
                <w:b/>
                <w:sz w:val="24"/>
                <w:szCs w:val="24"/>
              </w:rPr>
              <w:t xml:space="preserve"> </w:t>
            </w:r>
          </w:p>
          <w:p w14:paraId="2BA6C1DC" w14:textId="0FC7AF46" w:rsidR="00AE6B72" w:rsidRPr="002C4932" w:rsidRDefault="00AE6B72" w:rsidP="004E3383">
            <w:pPr>
              <w:pStyle w:val="NoSpacing"/>
              <w:numPr>
                <w:ilvl w:val="0"/>
                <w:numId w:val="24"/>
              </w:numPr>
              <w:rPr>
                <w:rFonts w:ascii="Tahoma" w:hAnsi="Tahoma" w:cs="Tahoma"/>
                <w:b/>
                <w:sz w:val="24"/>
                <w:szCs w:val="24"/>
              </w:rPr>
            </w:pPr>
            <w:r w:rsidRPr="002C4932">
              <w:rPr>
                <w:rFonts w:ascii="Tahoma" w:hAnsi="Tahoma" w:cs="Tahoma"/>
                <w:b/>
                <w:sz w:val="24"/>
                <w:szCs w:val="24"/>
              </w:rPr>
              <w:t>Date of next PPG Meeting</w:t>
            </w:r>
            <w:r w:rsidR="002C4932">
              <w:rPr>
                <w:rFonts w:ascii="Tahoma" w:hAnsi="Tahoma" w:cs="Tahoma"/>
                <w:b/>
                <w:sz w:val="24"/>
                <w:szCs w:val="24"/>
              </w:rPr>
              <w:t xml:space="preserve"> in January</w:t>
            </w:r>
          </w:p>
        </w:tc>
      </w:tr>
      <w:tr w:rsidR="0045556F" w:rsidRPr="00D92C15" w14:paraId="2202DB1B" w14:textId="77777777" w:rsidTr="001D77C3">
        <w:tc>
          <w:tcPr>
            <w:tcW w:w="1296" w:type="dxa"/>
          </w:tcPr>
          <w:p w14:paraId="2617C4DB" w14:textId="7C506629" w:rsidR="0045556F" w:rsidRPr="00D92C15" w:rsidRDefault="00856CF3" w:rsidP="001D77C3">
            <w:pPr>
              <w:pStyle w:val="NoSpacing"/>
              <w:jc w:val="center"/>
              <w:rPr>
                <w:rFonts w:ascii="Tahoma" w:hAnsi="Tahoma" w:cs="Tahoma"/>
                <w:b/>
                <w:sz w:val="24"/>
                <w:szCs w:val="24"/>
              </w:rPr>
            </w:pPr>
            <w:r>
              <w:rPr>
                <w:rFonts w:ascii="Tahoma" w:hAnsi="Tahoma" w:cs="Tahoma"/>
                <w:b/>
                <w:sz w:val="24"/>
                <w:szCs w:val="24"/>
              </w:rPr>
              <w:t>4</w:t>
            </w:r>
          </w:p>
        </w:tc>
        <w:tc>
          <w:tcPr>
            <w:tcW w:w="7946" w:type="dxa"/>
          </w:tcPr>
          <w:p w14:paraId="4AC927A6" w14:textId="397C8EA4" w:rsidR="0099779C" w:rsidRPr="0099779C" w:rsidRDefault="00956015" w:rsidP="00F52E86">
            <w:pPr>
              <w:pStyle w:val="NoSpacing"/>
              <w:rPr>
                <w:rFonts w:ascii="Tahoma" w:hAnsi="Tahoma" w:cs="Tahoma"/>
                <w:sz w:val="24"/>
                <w:szCs w:val="24"/>
              </w:rPr>
            </w:pPr>
            <w:r>
              <w:rPr>
                <w:rFonts w:ascii="Tahoma" w:hAnsi="Tahoma" w:cs="Tahoma"/>
                <w:b/>
                <w:sz w:val="24"/>
                <w:szCs w:val="24"/>
              </w:rPr>
              <w:t>The Minutes of the previous meeting were duly confirmed.</w:t>
            </w:r>
            <w:r w:rsidR="00BB67EF">
              <w:rPr>
                <w:rFonts w:ascii="Tahoma" w:hAnsi="Tahoma" w:cs="Tahoma"/>
                <w:b/>
                <w:sz w:val="24"/>
                <w:szCs w:val="24"/>
              </w:rPr>
              <w:t xml:space="preserve">  </w:t>
            </w:r>
          </w:p>
        </w:tc>
      </w:tr>
      <w:tr w:rsidR="00D60D34" w:rsidRPr="00D92C15" w14:paraId="45B2D366" w14:textId="77777777" w:rsidTr="001D77C3">
        <w:tc>
          <w:tcPr>
            <w:tcW w:w="1296" w:type="dxa"/>
          </w:tcPr>
          <w:p w14:paraId="0A842744" w14:textId="7864BF67" w:rsidR="00D60D34" w:rsidRDefault="00D60D34" w:rsidP="001D77C3">
            <w:pPr>
              <w:pStyle w:val="NoSpacing"/>
              <w:jc w:val="center"/>
              <w:rPr>
                <w:rFonts w:ascii="Tahoma" w:hAnsi="Tahoma" w:cs="Tahoma"/>
                <w:b/>
                <w:sz w:val="24"/>
                <w:szCs w:val="24"/>
              </w:rPr>
            </w:pPr>
            <w:r>
              <w:rPr>
                <w:rFonts w:ascii="Tahoma" w:hAnsi="Tahoma" w:cs="Tahoma"/>
                <w:b/>
                <w:sz w:val="24"/>
                <w:szCs w:val="24"/>
              </w:rPr>
              <w:t>5</w:t>
            </w:r>
          </w:p>
        </w:tc>
        <w:tc>
          <w:tcPr>
            <w:tcW w:w="7946" w:type="dxa"/>
          </w:tcPr>
          <w:p w14:paraId="0AE31BEC" w14:textId="74A66422" w:rsidR="00D60D34" w:rsidRPr="00DF618B" w:rsidRDefault="00D60D34" w:rsidP="002F73D8">
            <w:pPr>
              <w:pStyle w:val="NoSpacing"/>
              <w:jc w:val="both"/>
              <w:rPr>
                <w:rFonts w:ascii="Tahoma" w:hAnsi="Tahoma" w:cs="Tahoma"/>
                <w:b/>
                <w:sz w:val="24"/>
                <w:szCs w:val="24"/>
              </w:rPr>
            </w:pPr>
            <w:r>
              <w:rPr>
                <w:rFonts w:ascii="Tahoma" w:hAnsi="Tahoma" w:cs="Tahoma"/>
                <w:b/>
                <w:sz w:val="24"/>
                <w:szCs w:val="24"/>
              </w:rPr>
              <w:t xml:space="preserve">Update on Surgery’s Progress, staffing and projects – especially in light of the difficulties of the last six months:  RS </w:t>
            </w:r>
            <w:r>
              <w:rPr>
                <w:rFonts w:ascii="Tahoma" w:hAnsi="Tahoma" w:cs="Tahoma"/>
                <w:sz w:val="24"/>
                <w:szCs w:val="24"/>
              </w:rPr>
              <w:t>said it had been a difficult</w:t>
            </w:r>
            <w:r w:rsidR="001A7069">
              <w:rPr>
                <w:rFonts w:ascii="Tahoma" w:hAnsi="Tahoma" w:cs="Tahoma"/>
                <w:sz w:val="24"/>
                <w:szCs w:val="24"/>
              </w:rPr>
              <w:t xml:space="preserve"> six months and the Surgery has remained open despite assumptions by some patients to the contrary.  However, access to appointments has changed and more are taking place remotely via telephone or video using </w:t>
            </w:r>
            <w:proofErr w:type="spellStart"/>
            <w:r w:rsidR="001A7069">
              <w:rPr>
                <w:rFonts w:ascii="Tahoma" w:hAnsi="Tahoma" w:cs="Tahoma"/>
                <w:sz w:val="24"/>
                <w:szCs w:val="24"/>
              </w:rPr>
              <w:t>AccuRx</w:t>
            </w:r>
            <w:proofErr w:type="spellEnd"/>
            <w:r w:rsidR="001A7069">
              <w:rPr>
                <w:rFonts w:ascii="Tahoma" w:hAnsi="Tahoma" w:cs="Tahoma"/>
                <w:sz w:val="24"/>
                <w:szCs w:val="24"/>
              </w:rPr>
              <w:t xml:space="preserve">.  Face to face appointments have increased from 10 to 15 minutes.  GPs decide which route is the most appropriate for each patient.  </w:t>
            </w:r>
            <w:proofErr w:type="spellStart"/>
            <w:r w:rsidR="001A7069">
              <w:rPr>
                <w:rFonts w:ascii="Tahoma" w:hAnsi="Tahoma" w:cs="Tahoma"/>
                <w:sz w:val="24"/>
                <w:szCs w:val="24"/>
              </w:rPr>
              <w:t>AccuRx</w:t>
            </w:r>
            <w:proofErr w:type="spellEnd"/>
            <w:r w:rsidR="001A7069">
              <w:rPr>
                <w:rFonts w:ascii="Tahoma" w:hAnsi="Tahoma" w:cs="Tahoma"/>
                <w:sz w:val="24"/>
                <w:szCs w:val="24"/>
              </w:rPr>
              <w:t xml:space="preserve"> also enables paperwork such as sick notes to be sent electronically and also speeds up communications between the Surgery and the hospitals to the benefit of patient care.  She said that the workforce had been stressed, especially about exposure to Covid19.  The number of patients in the waiting room is being controlled.  Some patients have been verbally abusive – especially to Reception staff</w:t>
            </w:r>
            <w:r w:rsidR="00DF618B">
              <w:rPr>
                <w:rFonts w:ascii="Tahoma" w:hAnsi="Tahoma" w:cs="Tahoma"/>
                <w:sz w:val="24"/>
                <w:szCs w:val="24"/>
              </w:rPr>
              <w:t xml:space="preserve">, raising stress levels. </w:t>
            </w:r>
            <w:r w:rsidR="00DF618B">
              <w:rPr>
                <w:rFonts w:ascii="Tahoma" w:hAnsi="Tahoma" w:cs="Tahoma"/>
                <w:b/>
                <w:sz w:val="24"/>
                <w:szCs w:val="24"/>
              </w:rPr>
              <w:t xml:space="preserve">RS </w:t>
            </w:r>
            <w:r w:rsidR="00DF618B" w:rsidRPr="00DF618B">
              <w:rPr>
                <w:rFonts w:ascii="Tahoma" w:hAnsi="Tahoma" w:cs="Tahoma"/>
                <w:sz w:val="24"/>
                <w:szCs w:val="24"/>
              </w:rPr>
              <w:t xml:space="preserve">stressed how wonderful the </w:t>
            </w:r>
            <w:r w:rsidR="00DF618B">
              <w:rPr>
                <w:rFonts w:ascii="Tahoma" w:hAnsi="Tahoma" w:cs="Tahoma"/>
                <w:sz w:val="24"/>
                <w:szCs w:val="24"/>
              </w:rPr>
              <w:t>s</w:t>
            </w:r>
            <w:r w:rsidR="00DF618B" w:rsidRPr="00DF618B">
              <w:rPr>
                <w:rFonts w:ascii="Tahoma" w:hAnsi="Tahoma" w:cs="Tahoma"/>
                <w:sz w:val="24"/>
                <w:szCs w:val="24"/>
              </w:rPr>
              <w:t>taff had been in difficult circumstances.</w:t>
            </w:r>
            <w:r w:rsidR="00DF618B">
              <w:rPr>
                <w:rFonts w:ascii="Tahoma" w:hAnsi="Tahoma" w:cs="Tahoma"/>
                <w:sz w:val="24"/>
                <w:szCs w:val="24"/>
              </w:rPr>
              <w:t xml:space="preserve">  Immunisations are ongoing.  Disability checks had been stopped, but are now starting again.  Some patients have delayed coming to the Surgery because of Covid19 and there is now a Clinical Harms Group looking at how this can be addressed in future.  Some staff had to work from home because of shielding issues and there has been a shortfall of technological equipment enabling this and delayed funding.  This has led to the </w:t>
            </w:r>
            <w:r w:rsidR="00DF618B">
              <w:rPr>
                <w:rFonts w:ascii="Tahoma" w:hAnsi="Tahoma" w:cs="Tahoma"/>
                <w:sz w:val="24"/>
                <w:szCs w:val="24"/>
              </w:rPr>
              <w:lastRenderedPageBreak/>
              <w:t>Surgery paying for its own equipment.  Several Committee members applauded the Surgery for how well it had coped and the way it had treated patients over the last six months.</w:t>
            </w:r>
          </w:p>
        </w:tc>
      </w:tr>
      <w:tr w:rsidR="005750B9" w:rsidRPr="00D92C15" w14:paraId="4BFCA1D7" w14:textId="77777777" w:rsidTr="001D77C3">
        <w:tc>
          <w:tcPr>
            <w:tcW w:w="1296" w:type="dxa"/>
          </w:tcPr>
          <w:p w14:paraId="15DA842D" w14:textId="3FEEDE51" w:rsidR="005750B9" w:rsidRDefault="00DF618B" w:rsidP="001D77C3">
            <w:pPr>
              <w:pStyle w:val="NoSpacing"/>
              <w:jc w:val="center"/>
              <w:rPr>
                <w:rFonts w:ascii="Tahoma" w:hAnsi="Tahoma" w:cs="Tahoma"/>
                <w:b/>
                <w:sz w:val="24"/>
                <w:szCs w:val="24"/>
              </w:rPr>
            </w:pPr>
            <w:r>
              <w:rPr>
                <w:rFonts w:ascii="Tahoma" w:hAnsi="Tahoma" w:cs="Tahoma"/>
                <w:b/>
                <w:sz w:val="24"/>
                <w:szCs w:val="24"/>
              </w:rPr>
              <w:lastRenderedPageBreak/>
              <w:t>6</w:t>
            </w:r>
          </w:p>
        </w:tc>
        <w:tc>
          <w:tcPr>
            <w:tcW w:w="7946" w:type="dxa"/>
          </w:tcPr>
          <w:p w14:paraId="6573C0E5" w14:textId="77777777" w:rsidR="00F52E86" w:rsidRDefault="00FF5B92" w:rsidP="002F73D8">
            <w:pPr>
              <w:pStyle w:val="NoSpacing"/>
              <w:jc w:val="both"/>
              <w:rPr>
                <w:rFonts w:ascii="Tahoma" w:hAnsi="Tahoma" w:cs="Tahoma"/>
                <w:sz w:val="24"/>
                <w:szCs w:val="24"/>
              </w:rPr>
            </w:pPr>
            <w:r>
              <w:rPr>
                <w:rFonts w:ascii="Tahoma" w:hAnsi="Tahoma" w:cs="Tahoma"/>
                <w:b/>
                <w:sz w:val="24"/>
                <w:szCs w:val="24"/>
              </w:rPr>
              <w:t xml:space="preserve">Dashwood Primary Care </w:t>
            </w:r>
            <w:r w:rsidR="00F52E86">
              <w:rPr>
                <w:rFonts w:ascii="Tahoma" w:hAnsi="Tahoma" w:cs="Tahoma"/>
                <w:b/>
                <w:sz w:val="24"/>
                <w:szCs w:val="24"/>
              </w:rPr>
              <w:t>Update</w:t>
            </w:r>
            <w:r w:rsidR="00F14EA8" w:rsidRPr="00F14EA8">
              <w:rPr>
                <w:rFonts w:ascii="Tahoma" w:hAnsi="Tahoma" w:cs="Tahoma"/>
                <w:b/>
                <w:sz w:val="24"/>
                <w:szCs w:val="24"/>
              </w:rPr>
              <w:t>:</w:t>
            </w:r>
            <w:r w:rsidR="00F14EA8">
              <w:rPr>
                <w:rFonts w:ascii="Tahoma" w:hAnsi="Tahoma" w:cs="Tahoma"/>
                <w:sz w:val="24"/>
                <w:szCs w:val="24"/>
              </w:rPr>
              <w:t xml:space="preserve"> </w:t>
            </w:r>
          </w:p>
          <w:p w14:paraId="7B0D6585" w14:textId="5886B228" w:rsidR="005750B9" w:rsidRPr="00F14EA8" w:rsidRDefault="00DF618B" w:rsidP="002F73D8">
            <w:pPr>
              <w:pStyle w:val="NoSpacing"/>
              <w:jc w:val="both"/>
              <w:rPr>
                <w:rFonts w:ascii="Tahoma" w:hAnsi="Tahoma" w:cs="Tahoma"/>
                <w:sz w:val="24"/>
                <w:szCs w:val="24"/>
              </w:rPr>
            </w:pPr>
            <w:r>
              <w:rPr>
                <w:rFonts w:ascii="Tahoma" w:hAnsi="Tahoma" w:cs="Tahoma"/>
                <w:b/>
                <w:sz w:val="24"/>
                <w:szCs w:val="24"/>
              </w:rPr>
              <w:t xml:space="preserve">JF </w:t>
            </w:r>
            <w:r>
              <w:rPr>
                <w:rFonts w:ascii="Tahoma" w:hAnsi="Tahoma" w:cs="Tahoma"/>
                <w:sz w:val="24"/>
                <w:szCs w:val="24"/>
              </w:rPr>
              <w:t>said that nobody had attended in the current climate.  A pharmacist and paramedic are being recruited.  Data collection is continuing.</w:t>
            </w:r>
            <w:r w:rsidR="00C97E50">
              <w:rPr>
                <w:rFonts w:ascii="Tahoma" w:hAnsi="Tahoma" w:cs="Tahoma"/>
                <w:sz w:val="24"/>
                <w:szCs w:val="24"/>
              </w:rPr>
              <w:t xml:space="preserve"> </w:t>
            </w:r>
          </w:p>
        </w:tc>
      </w:tr>
      <w:tr w:rsidR="00FF5B92" w:rsidRPr="00D92C15" w14:paraId="263D28D2" w14:textId="77777777" w:rsidTr="001D77C3">
        <w:tc>
          <w:tcPr>
            <w:tcW w:w="1296" w:type="dxa"/>
          </w:tcPr>
          <w:p w14:paraId="21D75C32" w14:textId="7152D3D7" w:rsidR="00FF5B92" w:rsidRDefault="00544859" w:rsidP="001D77C3">
            <w:pPr>
              <w:pStyle w:val="NoSpacing"/>
              <w:jc w:val="center"/>
              <w:rPr>
                <w:rFonts w:ascii="Tahoma" w:hAnsi="Tahoma" w:cs="Tahoma"/>
                <w:b/>
                <w:sz w:val="24"/>
                <w:szCs w:val="24"/>
              </w:rPr>
            </w:pPr>
            <w:r>
              <w:rPr>
                <w:rFonts w:ascii="Tahoma" w:hAnsi="Tahoma" w:cs="Tahoma"/>
                <w:b/>
                <w:sz w:val="24"/>
                <w:szCs w:val="24"/>
              </w:rPr>
              <w:t>7</w:t>
            </w:r>
          </w:p>
        </w:tc>
        <w:tc>
          <w:tcPr>
            <w:tcW w:w="7946" w:type="dxa"/>
          </w:tcPr>
          <w:p w14:paraId="5DF8A0C9" w14:textId="2A4A211E" w:rsidR="00FF5B92" w:rsidRPr="00FF5B92" w:rsidRDefault="00FF5B92" w:rsidP="002F73D8">
            <w:pPr>
              <w:pStyle w:val="NoSpacing"/>
              <w:jc w:val="both"/>
              <w:rPr>
                <w:rFonts w:ascii="Tahoma" w:hAnsi="Tahoma" w:cs="Tahoma"/>
                <w:sz w:val="24"/>
                <w:szCs w:val="24"/>
              </w:rPr>
            </w:pPr>
            <w:proofErr w:type="spellStart"/>
            <w:r>
              <w:rPr>
                <w:rFonts w:ascii="Tahoma" w:hAnsi="Tahoma" w:cs="Tahoma"/>
                <w:b/>
                <w:sz w:val="24"/>
                <w:szCs w:val="24"/>
              </w:rPr>
              <w:t>Healthwatch</w:t>
            </w:r>
            <w:proofErr w:type="spellEnd"/>
            <w:r>
              <w:rPr>
                <w:rFonts w:ascii="Tahoma" w:hAnsi="Tahoma" w:cs="Tahoma"/>
                <w:b/>
                <w:sz w:val="24"/>
                <w:szCs w:val="24"/>
              </w:rPr>
              <w:t xml:space="preserve">:  </w:t>
            </w:r>
            <w:r w:rsidR="00544859">
              <w:rPr>
                <w:rFonts w:ascii="Tahoma" w:hAnsi="Tahoma" w:cs="Tahoma"/>
                <w:b/>
                <w:sz w:val="24"/>
                <w:szCs w:val="24"/>
              </w:rPr>
              <w:t xml:space="preserve">SC </w:t>
            </w:r>
            <w:r w:rsidR="00544859">
              <w:rPr>
                <w:rFonts w:ascii="Tahoma" w:hAnsi="Tahoma" w:cs="Tahoma"/>
                <w:sz w:val="24"/>
                <w:szCs w:val="24"/>
              </w:rPr>
              <w:t xml:space="preserve">said that </w:t>
            </w:r>
            <w:r>
              <w:rPr>
                <w:rFonts w:ascii="Tahoma" w:hAnsi="Tahoma" w:cs="Tahoma"/>
                <w:sz w:val="24"/>
                <w:szCs w:val="24"/>
              </w:rPr>
              <w:t xml:space="preserve">Helen Smith, the Project Manager </w:t>
            </w:r>
            <w:r w:rsidR="00114D4B">
              <w:rPr>
                <w:rFonts w:ascii="Tahoma" w:hAnsi="Tahoma" w:cs="Tahoma"/>
                <w:sz w:val="24"/>
                <w:szCs w:val="24"/>
              </w:rPr>
              <w:t xml:space="preserve">of </w:t>
            </w:r>
            <w:proofErr w:type="spellStart"/>
            <w:r w:rsidR="00114D4B">
              <w:rPr>
                <w:rFonts w:ascii="Tahoma" w:hAnsi="Tahoma" w:cs="Tahoma"/>
                <w:sz w:val="24"/>
                <w:szCs w:val="24"/>
              </w:rPr>
              <w:t>Healthwatch</w:t>
            </w:r>
            <w:proofErr w:type="spellEnd"/>
            <w:r w:rsidR="00114D4B">
              <w:rPr>
                <w:rFonts w:ascii="Tahoma" w:hAnsi="Tahoma" w:cs="Tahoma"/>
                <w:sz w:val="24"/>
                <w:szCs w:val="24"/>
              </w:rPr>
              <w:t xml:space="preserve">, will </w:t>
            </w:r>
            <w:r w:rsidR="0032669A">
              <w:rPr>
                <w:rFonts w:ascii="Tahoma" w:hAnsi="Tahoma" w:cs="Tahoma"/>
                <w:sz w:val="24"/>
                <w:szCs w:val="24"/>
              </w:rPr>
              <w:t xml:space="preserve">be invited to </w:t>
            </w:r>
            <w:r w:rsidR="00544859">
              <w:rPr>
                <w:rFonts w:ascii="Tahoma" w:hAnsi="Tahoma" w:cs="Tahoma"/>
                <w:sz w:val="24"/>
                <w:szCs w:val="24"/>
              </w:rPr>
              <w:t>come to the</w:t>
            </w:r>
            <w:r w:rsidR="00114D4B">
              <w:rPr>
                <w:rFonts w:ascii="Tahoma" w:hAnsi="Tahoma" w:cs="Tahoma"/>
                <w:sz w:val="24"/>
                <w:szCs w:val="24"/>
              </w:rPr>
              <w:t xml:space="preserve"> </w:t>
            </w:r>
            <w:r>
              <w:rPr>
                <w:rFonts w:ascii="Tahoma" w:hAnsi="Tahoma" w:cs="Tahoma"/>
                <w:sz w:val="24"/>
                <w:szCs w:val="24"/>
              </w:rPr>
              <w:t>next PPG Meeting.</w:t>
            </w:r>
          </w:p>
        </w:tc>
      </w:tr>
      <w:tr w:rsidR="00544859" w:rsidRPr="00D92C15" w14:paraId="014BC245" w14:textId="77777777" w:rsidTr="001D77C3">
        <w:tc>
          <w:tcPr>
            <w:tcW w:w="1296" w:type="dxa"/>
          </w:tcPr>
          <w:p w14:paraId="3270CF52" w14:textId="465A7D94" w:rsidR="00544859" w:rsidRDefault="00544859" w:rsidP="001D77C3">
            <w:pPr>
              <w:pStyle w:val="NoSpacing"/>
              <w:jc w:val="center"/>
              <w:rPr>
                <w:rFonts w:ascii="Tahoma" w:hAnsi="Tahoma" w:cs="Tahoma"/>
                <w:b/>
                <w:sz w:val="24"/>
                <w:szCs w:val="24"/>
              </w:rPr>
            </w:pPr>
            <w:r>
              <w:rPr>
                <w:rFonts w:ascii="Tahoma" w:hAnsi="Tahoma" w:cs="Tahoma"/>
                <w:b/>
                <w:sz w:val="24"/>
                <w:szCs w:val="24"/>
              </w:rPr>
              <w:t>8</w:t>
            </w:r>
          </w:p>
        </w:tc>
        <w:tc>
          <w:tcPr>
            <w:tcW w:w="7946" w:type="dxa"/>
          </w:tcPr>
          <w:p w14:paraId="2CCE4C24" w14:textId="45BF207D" w:rsidR="00544859" w:rsidRPr="008841FF" w:rsidRDefault="00544859" w:rsidP="002F73D8">
            <w:pPr>
              <w:pStyle w:val="NoSpacing"/>
              <w:jc w:val="both"/>
              <w:rPr>
                <w:rFonts w:ascii="Tahoma" w:hAnsi="Tahoma" w:cs="Tahoma"/>
                <w:sz w:val="24"/>
                <w:szCs w:val="24"/>
              </w:rPr>
            </w:pPr>
            <w:r>
              <w:rPr>
                <w:rFonts w:ascii="Tahoma" w:hAnsi="Tahoma" w:cs="Tahoma"/>
                <w:b/>
                <w:sz w:val="24"/>
                <w:szCs w:val="24"/>
              </w:rPr>
              <w:t xml:space="preserve">Update on CCG: RS gave an update.  </w:t>
            </w:r>
            <w:r w:rsidR="00A64D69">
              <w:rPr>
                <w:rFonts w:ascii="Tahoma" w:hAnsi="Tahoma" w:cs="Tahoma"/>
                <w:sz w:val="24"/>
                <w:szCs w:val="24"/>
              </w:rPr>
              <w:t>A Clinical Care Homes for Bucks group has been set up.  The aim is to co-</w:t>
            </w:r>
            <w:r w:rsidR="008841FF">
              <w:rPr>
                <w:rFonts w:ascii="Tahoma" w:hAnsi="Tahoma" w:cs="Tahoma"/>
                <w:sz w:val="24"/>
                <w:szCs w:val="24"/>
              </w:rPr>
              <w:t xml:space="preserve">ordinate the different organisations (GP Surgeries, various hospital departments, adult Social Care, etc.) to work together to ensure that every organisation or department involved has up to date information about every patient to improve their care.  Every home should be aligned to a specific GP Surgery or PCN giving an extra level of care.  To stop patients with Covid19 coming into GP surgeries, the CCG has developed two ways for patients to be treated – a home visit (if appropriate), or make an appointment with the Hot Hub at Wycombe General Hospital.  Regarding the Inequalities Group, </w:t>
            </w:r>
            <w:r w:rsidR="008841FF">
              <w:rPr>
                <w:rFonts w:ascii="Tahoma" w:hAnsi="Tahoma" w:cs="Tahoma"/>
                <w:b/>
                <w:sz w:val="24"/>
                <w:szCs w:val="24"/>
              </w:rPr>
              <w:t xml:space="preserve">RS </w:t>
            </w:r>
            <w:r w:rsidR="008841FF">
              <w:rPr>
                <w:rFonts w:ascii="Tahoma" w:hAnsi="Tahoma" w:cs="Tahoma"/>
                <w:sz w:val="24"/>
                <w:szCs w:val="24"/>
              </w:rPr>
              <w:t>said there had been good communication with the Muslim Community, especially around the time of Ramadan.  An Inequalities sub-group has been looking at issues around Covid19</w:t>
            </w:r>
            <w:r w:rsidR="0061665C">
              <w:rPr>
                <w:rFonts w:ascii="Tahoma" w:hAnsi="Tahoma" w:cs="Tahoma"/>
                <w:sz w:val="24"/>
                <w:szCs w:val="24"/>
              </w:rPr>
              <w:t xml:space="preserve"> and the BAME community to see if Bucks needs to do anything differently.</w:t>
            </w:r>
          </w:p>
        </w:tc>
      </w:tr>
      <w:tr w:rsidR="0061665C" w:rsidRPr="00D92C15" w14:paraId="0E00CDBA" w14:textId="77777777" w:rsidTr="001D77C3">
        <w:tc>
          <w:tcPr>
            <w:tcW w:w="1296" w:type="dxa"/>
          </w:tcPr>
          <w:p w14:paraId="329113D3" w14:textId="442A5CD3" w:rsidR="0061665C" w:rsidRDefault="0061665C" w:rsidP="00114D4B">
            <w:pPr>
              <w:pStyle w:val="NoSpacing"/>
              <w:jc w:val="center"/>
              <w:rPr>
                <w:rFonts w:ascii="Tahoma" w:hAnsi="Tahoma" w:cs="Tahoma"/>
                <w:b/>
                <w:sz w:val="24"/>
                <w:szCs w:val="24"/>
              </w:rPr>
            </w:pPr>
            <w:r>
              <w:rPr>
                <w:rFonts w:ascii="Tahoma" w:hAnsi="Tahoma" w:cs="Tahoma"/>
                <w:b/>
                <w:sz w:val="24"/>
                <w:szCs w:val="24"/>
              </w:rPr>
              <w:t>9</w:t>
            </w:r>
          </w:p>
        </w:tc>
        <w:tc>
          <w:tcPr>
            <w:tcW w:w="7946" w:type="dxa"/>
          </w:tcPr>
          <w:p w14:paraId="02B25202" w14:textId="547397C6" w:rsidR="0061665C" w:rsidRPr="002A3AE0" w:rsidRDefault="0061665C" w:rsidP="002F73D8">
            <w:pPr>
              <w:pStyle w:val="NoSpacing"/>
              <w:jc w:val="both"/>
              <w:rPr>
                <w:rFonts w:ascii="Tahoma" w:hAnsi="Tahoma" w:cs="Tahoma"/>
                <w:sz w:val="24"/>
                <w:szCs w:val="24"/>
              </w:rPr>
            </w:pPr>
            <w:r w:rsidRPr="008339DB">
              <w:rPr>
                <w:rFonts w:ascii="Tahoma" w:hAnsi="Tahoma" w:cs="Tahoma"/>
                <w:b/>
                <w:sz w:val="24"/>
                <w:szCs w:val="24"/>
              </w:rPr>
              <w:t>PPG Networking Group:</w:t>
            </w:r>
            <w:r>
              <w:rPr>
                <w:rFonts w:ascii="Tahoma" w:hAnsi="Tahoma" w:cs="Tahoma"/>
                <w:sz w:val="24"/>
                <w:szCs w:val="24"/>
              </w:rPr>
              <w:t xml:space="preserve">  </w:t>
            </w:r>
            <w:r>
              <w:rPr>
                <w:rFonts w:ascii="Tahoma" w:hAnsi="Tahoma" w:cs="Tahoma"/>
                <w:b/>
                <w:sz w:val="24"/>
                <w:szCs w:val="24"/>
              </w:rPr>
              <w:t xml:space="preserve">RS </w:t>
            </w:r>
            <w:r>
              <w:rPr>
                <w:rFonts w:ascii="Tahoma" w:hAnsi="Tahoma" w:cs="Tahoma"/>
                <w:sz w:val="24"/>
                <w:szCs w:val="24"/>
              </w:rPr>
              <w:t xml:space="preserve">reported that Simon </w:t>
            </w:r>
            <w:proofErr w:type="spellStart"/>
            <w:r>
              <w:rPr>
                <w:rFonts w:ascii="Tahoma" w:hAnsi="Tahoma" w:cs="Tahoma"/>
                <w:sz w:val="24"/>
                <w:szCs w:val="24"/>
              </w:rPr>
              <w:t>Keary</w:t>
            </w:r>
            <w:proofErr w:type="spellEnd"/>
            <w:r>
              <w:rPr>
                <w:rFonts w:ascii="Tahoma" w:hAnsi="Tahoma" w:cs="Tahoma"/>
                <w:sz w:val="24"/>
                <w:szCs w:val="24"/>
              </w:rPr>
              <w:t xml:space="preserve"> has just taken the lead.</w:t>
            </w:r>
          </w:p>
        </w:tc>
      </w:tr>
      <w:tr w:rsidR="0061665C" w:rsidRPr="00D92C15" w14:paraId="79A0D6A8" w14:textId="77777777" w:rsidTr="001D77C3">
        <w:tc>
          <w:tcPr>
            <w:tcW w:w="1296" w:type="dxa"/>
          </w:tcPr>
          <w:p w14:paraId="7EA836FE" w14:textId="165B0578" w:rsidR="0061665C" w:rsidRDefault="0061665C" w:rsidP="0061665C">
            <w:pPr>
              <w:pStyle w:val="NoSpacing"/>
              <w:jc w:val="center"/>
              <w:rPr>
                <w:rFonts w:ascii="Tahoma" w:hAnsi="Tahoma" w:cs="Tahoma"/>
                <w:b/>
                <w:sz w:val="24"/>
                <w:szCs w:val="24"/>
              </w:rPr>
            </w:pPr>
            <w:r>
              <w:rPr>
                <w:rFonts w:ascii="Tahoma" w:hAnsi="Tahoma" w:cs="Tahoma"/>
                <w:b/>
                <w:sz w:val="24"/>
                <w:szCs w:val="24"/>
              </w:rPr>
              <w:t>10</w:t>
            </w:r>
          </w:p>
        </w:tc>
        <w:tc>
          <w:tcPr>
            <w:tcW w:w="7946" w:type="dxa"/>
          </w:tcPr>
          <w:p w14:paraId="437287F1" w14:textId="77777777" w:rsidR="0061665C" w:rsidRDefault="0061665C" w:rsidP="002F73D8">
            <w:pPr>
              <w:pStyle w:val="NoSpacing"/>
              <w:jc w:val="both"/>
              <w:rPr>
                <w:rFonts w:ascii="Tahoma" w:hAnsi="Tahoma" w:cs="Tahoma"/>
                <w:b/>
                <w:sz w:val="24"/>
                <w:szCs w:val="24"/>
              </w:rPr>
            </w:pPr>
            <w:r>
              <w:rPr>
                <w:rFonts w:ascii="Tahoma" w:hAnsi="Tahoma" w:cs="Tahoma"/>
                <w:b/>
                <w:sz w:val="24"/>
                <w:szCs w:val="24"/>
              </w:rPr>
              <w:t xml:space="preserve">Any other Business: </w:t>
            </w:r>
            <w:r w:rsidR="002F73D8">
              <w:rPr>
                <w:rFonts w:ascii="Tahoma" w:hAnsi="Tahoma" w:cs="Tahoma"/>
                <w:b/>
                <w:sz w:val="24"/>
                <w:szCs w:val="24"/>
              </w:rPr>
              <w:t xml:space="preserve"> </w:t>
            </w:r>
          </w:p>
          <w:p w14:paraId="5901477C" w14:textId="77777777" w:rsidR="002F73D8" w:rsidRDefault="002F73D8" w:rsidP="002F73D8">
            <w:pPr>
              <w:pStyle w:val="NoSpacing"/>
              <w:jc w:val="both"/>
              <w:rPr>
                <w:rFonts w:ascii="Tahoma" w:hAnsi="Tahoma" w:cs="Tahoma"/>
                <w:sz w:val="24"/>
                <w:szCs w:val="24"/>
              </w:rPr>
            </w:pPr>
            <w:r>
              <w:rPr>
                <w:rFonts w:ascii="Tahoma" w:hAnsi="Tahoma" w:cs="Tahoma"/>
                <w:b/>
                <w:sz w:val="24"/>
                <w:szCs w:val="24"/>
              </w:rPr>
              <w:t xml:space="preserve">TW </w:t>
            </w:r>
            <w:r>
              <w:rPr>
                <w:rFonts w:ascii="Tahoma" w:hAnsi="Tahoma" w:cs="Tahoma"/>
                <w:sz w:val="24"/>
                <w:szCs w:val="24"/>
              </w:rPr>
              <w:t xml:space="preserve">asked if any of the working practices developed as a result of the pandemic would be continued in the future.  </w:t>
            </w:r>
            <w:r>
              <w:rPr>
                <w:rFonts w:ascii="Tahoma" w:hAnsi="Tahoma" w:cs="Tahoma"/>
                <w:b/>
                <w:sz w:val="24"/>
                <w:szCs w:val="24"/>
              </w:rPr>
              <w:t xml:space="preserve">RS </w:t>
            </w:r>
            <w:r>
              <w:rPr>
                <w:rFonts w:ascii="Tahoma" w:hAnsi="Tahoma" w:cs="Tahoma"/>
                <w:sz w:val="24"/>
                <w:szCs w:val="24"/>
              </w:rPr>
              <w:t xml:space="preserve">said the Primary Care Recovery Group </w:t>
            </w:r>
            <w:proofErr w:type="gramStart"/>
            <w:r>
              <w:rPr>
                <w:rFonts w:ascii="Tahoma" w:hAnsi="Tahoma" w:cs="Tahoma"/>
                <w:sz w:val="24"/>
                <w:szCs w:val="24"/>
              </w:rPr>
              <w:t>were</w:t>
            </w:r>
            <w:proofErr w:type="gramEnd"/>
            <w:r>
              <w:rPr>
                <w:rFonts w:ascii="Tahoma" w:hAnsi="Tahoma" w:cs="Tahoma"/>
                <w:sz w:val="24"/>
                <w:szCs w:val="24"/>
              </w:rPr>
              <w:t xml:space="preserve"> looking at the changes and deciding which would be continued post pandemic.  From an overall perspective, </w:t>
            </w:r>
            <w:r>
              <w:rPr>
                <w:rFonts w:ascii="Tahoma" w:hAnsi="Tahoma" w:cs="Tahoma"/>
                <w:b/>
                <w:sz w:val="24"/>
                <w:szCs w:val="24"/>
              </w:rPr>
              <w:t xml:space="preserve">RS </w:t>
            </w:r>
            <w:r>
              <w:rPr>
                <w:rFonts w:ascii="Tahoma" w:hAnsi="Tahoma" w:cs="Tahoma"/>
                <w:sz w:val="24"/>
                <w:szCs w:val="24"/>
              </w:rPr>
              <w:t xml:space="preserve">said there had been many positives, including a breakdown of inter-organisational barriers, a breakdown of bureaucratic barriers and positive developments in the use of new technology.  </w:t>
            </w:r>
          </w:p>
          <w:p w14:paraId="16529813" w14:textId="21203E16" w:rsidR="002F73D8" w:rsidRPr="002F73D8" w:rsidRDefault="002F73D8" w:rsidP="002F73D8">
            <w:pPr>
              <w:pStyle w:val="NoSpacing"/>
              <w:jc w:val="both"/>
              <w:rPr>
                <w:rFonts w:ascii="Tahoma" w:hAnsi="Tahoma" w:cs="Tahoma"/>
                <w:sz w:val="24"/>
                <w:szCs w:val="24"/>
              </w:rPr>
            </w:pPr>
            <w:r>
              <w:rPr>
                <w:rFonts w:ascii="Tahoma" w:hAnsi="Tahoma" w:cs="Tahoma"/>
                <w:b/>
                <w:sz w:val="24"/>
                <w:szCs w:val="24"/>
              </w:rPr>
              <w:t xml:space="preserve">SC </w:t>
            </w:r>
            <w:r>
              <w:rPr>
                <w:rFonts w:ascii="Tahoma" w:hAnsi="Tahoma" w:cs="Tahoma"/>
                <w:sz w:val="24"/>
                <w:szCs w:val="24"/>
              </w:rPr>
              <w:t xml:space="preserve">asked if the CQC was continuing its work.  </w:t>
            </w:r>
            <w:r>
              <w:rPr>
                <w:rFonts w:ascii="Tahoma" w:hAnsi="Tahoma" w:cs="Tahoma"/>
                <w:b/>
                <w:sz w:val="24"/>
                <w:szCs w:val="24"/>
              </w:rPr>
              <w:t xml:space="preserve">JF </w:t>
            </w:r>
            <w:r>
              <w:rPr>
                <w:rFonts w:ascii="Tahoma" w:hAnsi="Tahoma" w:cs="Tahoma"/>
                <w:sz w:val="24"/>
                <w:szCs w:val="24"/>
              </w:rPr>
              <w:t xml:space="preserve">said any work completed was </w:t>
            </w:r>
            <w:proofErr w:type="gramStart"/>
            <w:r>
              <w:rPr>
                <w:rFonts w:ascii="Tahoma" w:hAnsi="Tahoma" w:cs="Tahoma"/>
                <w:sz w:val="24"/>
                <w:szCs w:val="24"/>
              </w:rPr>
              <w:t>virtual</w:t>
            </w:r>
            <w:proofErr w:type="gramEnd"/>
            <w:r>
              <w:rPr>
                <w:rFonts w:ascii="Tahoma" w:hAnsi="Tahoma" w:cs="Tahoma"/>
                <w:sz w:val="24"/>
                <w:szCs w:val="24"/>
              </w:rPr>
              <w:t>.</w:t>
            </w:r>
          </w:p>
        </w:tc>
      </w:tr>
      <w:tr w:rsidR="0061665C" w:rsidRPr="00D92C15" w14:paraId="2B6C438C" w14:textId="77777777" w:rsidTr="001D77C3">
        <w:tc>
          <w:tcPr>
            <w:tcW w:w="1296" w:type="dxa"/>
          </w:tcPr>
          <w:p w14:paraId="445AA26A" w14:textId="1BD5FEDF" w:rsidR="0061665C" w:rsidRDefault="0061665C" w:rsidP="000B6791">
            <w:pPr>
              <w:pStyle w:val="NoSpacing"/>
              <w:jc w:val="center"/>
              <w:rPr>
                <w:rFonts w:ascii="Tahoma" w:hAnsi="Tahoma" w:cs="Tahoma"/>
                <w:b/>
                <w:sz w:val="24"/>
                <w:szCs w:val="24"/>
              </w:rPr>
            </w:pPr>
            <w:r>
              <w:rPr>
                <w:rFonts w:ascii="Tahoma" w:hAnsi="Tahoma" w:cs="Tahoma"/>
                <w:b/>
                <w:sz w:val="24"/>
                <w:szCs w:val="24"/>
              </w:rPr>
              <w:t>12</w:t>
            </w:r>
          </w:p>
        </w:tc>
        <w:tc>
          <w:tcPr>
            <w:tcW w:w="7946" w:type="dxa"/>
          </w:tcPr>
          <w:p w14:paraId="641597C5" w14:textId="2287493B" w:rsidR="0061665C" w:rsidRPr="00491E67" w:rsidRDefault="0061665C" w:rsidP="002F73D8">
            <w:pPr>
              <w:pStyle w:val="NoSpacing"/>
              <w:jc w:val="both"/>
              <w:rPr>
                <w:rFonts w:ascii="Tahoma" w:hAnsi="Tahoma" w:cs="Tahoma"/>
                <w:sz w:val="24"/>
                <w:szCs w:val="24"/>
              </w:rPr>
            </w:pPr>
            <w:r w:rsidRPr="00D92C15">
              <w:rPr>
                <w:rFonts w:ascii="Tahoma" w:hAnsi="Tahoma" w:cs="Tahoma"/>
                <w:b/>
                <w:sz w:val="24"/>
                <w:szCs w:val="24"/>
              </w:rPr>
              <w:t xml:space="preserve">Date </w:t>
            </w:r>
            <w:r>
              <w:rPr>
                <w:rFonts w:ascii="Tahoma" w:hAnsi="Tahoma" w:cs="Tahoma"/>
                <w:b/>
                <w:sz w:val="24"/>
                <w:szCs w:val="24"/>
              </w:rPr>
              <w:t>of</w:t>
            </w:r>
            <w:r w:rsidRPr="00D92C15">
              <w:rPr>
                <w:rFonts w:ascii="Tahoma" w:hAnsi="Tahoma" w:cs="Tahoma"/>
                <w:b/>
                <w:sz w:val="24"/>
                <w:szCs w:val="24"/>
              </w:rPr>
              <w:t xml:space="preserve"> next PPG meeting</w:t>
            </w:r>
            <w:r>
              <w:rPr>
                <w:rFonts w:ascii="Tahoma" w:hAnsi="Tahoma" w:cs="Tahoma"/>
                <w:b/>
                <w:sz w:val="24"/>
                <w:szCs w:val="24"/>
              </w:rPr>
              <w:t xml:space="preserve">: Suggested </w:t>
            </w:r>
            <w:r w:rsidR="00142DF1">
              <w:rPr>
                <w:rFonts w:ascii="Tahoma" w:hAnsi="Tahoma" w:cs="Tahoma"/>
                <w:b/>
                <w:sz w:val="24"/>
                <w:szCs w:val="24"/>
              </w:rPr>
              <w:t xml:space="preserve">Wednesday, </w:t>
            </w:r>
            <w:r>
              <w:rPr>
                <w:rFonts w:ascii="Tahoma" w:hAnsi="Tahoma" w:cs="Tahoma"/>
                <w:b/>
                <w:sz w:val="24"/>
                <w:szCs w:val="24"/>
              </w:rPr>
              <w:t>January 20</w:t>
            </w:r>
            <w:r w:rsidRPr="00D60D34">
              <w:rPr>
                <w:rFonts w:ascii="Tahoma" w:hAnsi="Tahoma" w:cs="Tahoma"/>
                <w:b/>
                <w:sz w:val="24"/>
                <w:szCs w:val="24"/>
                <w:vertAlign w:val="superscript"/>
              </w:rPr>
              <w:t>th</w:t>
            </w:r>
            <w:r>
              <w:rPr>
                <w:rFonts w:ascii="Tahoma" w:hAnsi="Tahoma" w:cs="Tahoma"/>
                <w:b/>
                <w:sz w:val="24"/>
                <w:szCs w:val="24"/>
              </w:rPr>
              <w:t xml:space="preserve"> or </w:t>
            </w:r>
            <w:r w:rsidR="00142DF1">
              <w:rPr>
                <w:rFonts w:ascii="Tahoma" w:hAnsi="Tahoma" w:cs="Tahoma"/>
                <w:b/>
                <w:sz w:val="24"/>
                <w:szCs w:val="24"/>
              </w:rPr>
              <w:t xml:space="preserve">Wednesday, January </w:t>
            </w:r>
            <w:bookmarkStart w:id="0" w:name="_GoBack"/>
            <w:bookmarkEnd w:id="0"/>
            <w:r>
              <w:rPr>
                <w:rFonts w:ascii="Tahoma" w:hAnsi="Tahoma" w:cs="Tahoma"/>
                <w:b/>
                <w:sz w:val="24"/>
                <w:szCs w:val="24"/>
              </w:rPr>
              <w:t>27</w:t>
            </w:r>
            <w:r w:rsidRPr="00D60D34">
              <w:rPr>
                <w:rFonts w:ascii="Tahoma" w:hAnsi="Tahoma" w:cs="Tahoma"/>
                <w:b/>
                <w:sz w:val="24"/>
                <w:szCs w:val="24"/>
                <w:vertAlign w:val="superscript"/>
              </w:rPr>
              <w:t>th</w:t>
            </w:r>
            <w:r>
              <w:rPr>
                <w:rFonts w:ascii="Tahoma" w:hAnsi="Tahoma" w:cs="Tahoma"/>
                <w:b/>
                <w:sz w:val="24"/>
                <w:szCs w:val="24"/>
              </w:rPr>
              <w:t xml:space="preserve"> 2021?</w:t>
            </w:r>
          </w:p>
        </w:tc>
      </w:tr>
      <w:tr w:rsidR="0061665C" w:rsidRPr="00D92C15" w14:paraId="5301D871" w14:textId="77777777" w:rsidTr="001D77C3">
        <w:tc>
          <w:tcPr>
            <w:tcW w:w="1296" w:type="dxa"/>
          </w:tcPr>
          <w:p w14:paraId="736829AC" w14:textId="2D5C19B1" w:rsidR="0061665C" w:rsidRDefault="0061665C" w:rsidP="00F6605E">
            <w:pPr>
              <w:pStyle w:val="NoSpacing"/>
              <w:rPr>
                <w:rFonts w:ascii="Tahoma" w:hAnsi="Tahoma" w:cs="Tahoma"/>
                <w:b/>
                <w:sz w:val="24"/>
                <w:szCs w:val="24"/>
              </w:rPr>
            </w:pPr>
          </w:p>
        </w:tc>
        <w:tc>
          <w:tcPr>
            <w:tcW w:w="7946" w:type="dxa"/>
          </w:tcPr>
          <w:p w14:paraId="7E13A730" w14:textId="37607408" w:rsidR="0061665C" w:rsidRPr="00450BFC" w:rsidRDefault="0061665C" w:rsidP="00E46C30">
            <w:pPr>
              <w:pStyle w:val="NoSpacing"/>
              <w:rPr>
                <w:rFonts w:ascii="Tahoma" w:hAnsi="Tahoma" w:cs="Tahoma"/>
                <w:sz w:val="24"/>
                <w:szCs w:val="24"/>
              </w:rPr>
            </w:pPr>
            <w:r>
              <w:rPr>
                <w:rFonts w:ascii="Tahoma" w:hAnsi="Tahoma" w:cs="Tahoma"/>
                <w:b/>
                <w:sz w:val="24"/>
                <w:szCs w:val="24"/>
              </w:rPr>
              <w:t xml:space="preserve">SC </w:t>
            </w:r>
            <w:r>
              <w:rPr>
                <w:rFonts w:ascii="Tahoma" w:hAnsi="Tahoma" w:cs="Tahoma"/>
                <w:sz w:val="24"/>
                <w:szCs w:val="24"/>
              </w:rPr>
              <w:t>thanked everyone for their time.</w:t>
            </w:r>
          </w:p>
        </w:tc>
      </w:tr>
    </w:tbl>
    <w:p w14:paraId="08D95892" w14:textId="77777777" w:rsidR="00264AC6" w:rsidRDefault="00264AC6" w:rsidP="006123AE">
      <w:pPr>
        <w:pStyle w:val="NoSpacing"/>
        <w:rPr>
          <w:b/>
        </w:rPr>
      </w:pPr>
    </w:p>
    <w:sectPr w:rsidR="00264AC6" w:rsidSect="00ED63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BA6"/>
    <w:multiLevelType w:val="hybridMultilevel"/>
    <w:tmpl w:val="AA40E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D157B0"/>
    <w:multiLevelType w:val="hybridMultilevel"/>
    <w:tmpl w:val="A2029C9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BE639B8"/>
    <w:multiLevelType w:val="hybridMultilevel"/>
    <w:tmpl w:val="47AE47B0"/>
    <w:lvl w:ilvl="0" w:tplc="57467EF6">
      <w:start w:val="1"/>
      <w:numFmt w:val="decimal"/>
      <w:lvlText w:val="%1."/>
      <w:lvlJc w:val="left"/>
      <w:pPr>
        <w:ind w:left="-6" w:hanging="42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
    <w:nsid w:val="0F8F0E11"/>
    <w:multiLevelType w:val="hybridMultilevel"/>
    <w:tmpl w:val="C032D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9D518F"/>
    <w:multiLevelType w:val="hybridMultilevel"/>
    <w:tmpl w:val="45D0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42481B"/>
    <w:multiLevelType w:val="hybridMultilevel"/>
    <w:tmpl w:val="BA6A175C"/>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7123A70"/>
    <w:multiLevelType w:val="hybridMultilevel"/>
    <w:tmpl w:val="388A5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7AB36F9"/>
    <w:multiLevelType w:val="hybridMultilevel"/>
    <w:tmpl w:val="5D6C6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931254"/>
    <w:multiLevelType w:val="hybridMultilevel"/>
    <w:tmpl w:val="8EAA8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99F64EC"/>
    <w:multiLevelType w:val="hybridMultilevel"/>
    <w:tmpl w:val="EDEAA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A96E98"/>
    <w:multiLevelType w:val="hybridMultilevel"/>
    <w:tmpl w:val="1B4468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70D33DE"/>
    <w:multiLevelType w:val="hybridMultilevel"/>
    <w:tmpl w:val="FB1E5B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CE6142B"/>
    <w:multiLevelType w:val="hybridMultilevel"/>
    <w:tmpl w:val="C3147FE8"/>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286764"/>
    <w:multiLevelType w:val="hybridMultilevel"/>
    <w:tmpl w:val="7AE8B7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D454290"/>
    <w:multiLevelType w:val="hybridMultilevel"/>
    <w:tmpl w:val="248C976C"/>
    <w:lvl w:ilvl="0" w:tplc="39BE907A">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DC0EAF"/>
    <w:multiLevelType w:val="hybridMultilevel"/>
    <w:tmpl w:val="03E6EC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81C65EE"/>
    <w:multiLevelType w:val="hybridMultilevel"/>
    <w:tmpl w:val="1F242194"/>
    <w:lvl w:ilvl="0" w:tplc="8A6857A0">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3A284B"/>
    <w:multiLevelType w:val="hybridMultilevel"/>
    <w:tmpl w:val="BB9285F0"/>
    <w:lvl w:ilvl="0" w:tplc="B3C898B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D657E05"/>
    <w:multiLevelType w:val="hybridMultilevel"/>
    <w:tmpl w:val="68A4CE32"/>
    <w:lvl w:ilvl="0" w:tplc="B3C898B0">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38C253F"/>
    <w:multiLevelType w:val="hybridMultilevel"/>
    <w:tmpl w:val="8FCE3B44"/>
    <w:lvl w:ilvl="0" w:tplc="3B0ED8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3C766C5"/>
    <w:multiLevelType w:val="hybridMultilevel"/>
    <w:tmpl w:val="CDAA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D211A9"/>
    <w:multiLevelType w:val="hybridMultilevel"/>
    <w:tmpl w:val="68946B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B3C898B0">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B485D65"/>
    <w:multiLevelType w:val="hybridMultilevel"/>
    <w:tmpl w:val="C52A4E66"/>
    <w:lvl w:ilvl="0" w:tplc="34E8F67E">
      <w:start w:val="1"/>
      <w:numFmt w:val="lowerLetter"/>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23">
    <w:nsid w:val="7CB32CB0"/>
    <w:multiLevelType w:val="hybridMultilevel"/>
    <w:tmpl w:val="36D02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11"/>
  </w:num>
  <w:num w:numId="4">
    <w:abstractNumId w:val="9"/>
  </w:num>
  <w:num w:numId="5">
    <w:abstractNumId w:val="15"/>
  </w:num>
  <w:num w:numId="6">
    <w:abstractNumId w:val="23"/>
  </w:num>
  <w:num w:numId="7">
    <w:abstractNumId w:val="21"/>
  </w:num>
  <w:num w:numId="8">
    <w:abstractNumId w:val="6"/>
  </w:num>
  <w:num w:numId="9">
    <w:abstractNumId w:val="5"/>
  </w:num>
  <w:num w:numId="10">
    <w:abstractNumId w:val="12"/>
  </w:num>
  <w:num w:numId="11">
    <w:abstractNumId w:val="17"/>
  </w:num>
  <w:num w:numId="12">
    <w:abstractNumId w:val="18"/>
  </w:num>
  <w:num w:numId="13">
    <w:abstractNumId w:val="13"/>
  </w:num>
  <w:num w:numId="14">
    <w:abstractNumId w:val="1"/>
  </w:num>
  <w:num w:numId="15">
    <w:abstractNumId w:val="19"/>
  </w:num>
  <w:num w:numId="16">
    <w:abstractNumId w:val="3"/>
  </w:num>
  <w:num w:numId="17">
    <w:abstractNumId w:val="8"/>
  </w:num>
  <w:num w:numId="18">
    <w:abstractNumId w:val="14"/>
  </w:num>
  <w:num w:numId="19">
    <w:abstractNumId w:val="16"/>
  </w:num>
  <w:num w:numId="20">
    <w:abstractNumId w:val="22"/>
  </w:num>
  <w:num w:numId="21">
    <w:abstractNumId w:val="2"/>
  </w:num>
  <w:num w:numId="22">
    <w:abstractNumId w:val="20"/>
  </w:num>
  <w:num w:numId="23">
    <w:abstractNumId w:val="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AC6"/>
    <w:rsid w:val="00003CB9"/>
    <w:rsid w:val="00006DB4"/>
    <w:rsid w:val="000122C1"/>
    <w:rsid w:val="00014F51"/>
    <w:rsid w:val="0001755D"/>
    <w:rsid w:val="000264AA"/>
    <w:rsid w:val="0003149D"/>
    <w:rsid w:val="00031CB9"/>
    <w:rsid w:val="0004289B"/>
    <w:rsid w:val="00066BCD"/>
    <w:rsid w:val="00066EDA"/>
    <w:rsid w:val="00070C79"/>
    <w:rsid w:val="00073DD4"/>
    <w:rsid w:val="00074892"/>
    <w:rsid w:val="000758F2"/>
    <w:rsid w:val="00087276"/>
    <w:rsid w:val="0009066A"/>
    <w:rsid w:val="00097D2E"/>
    <w:rsid w:val="000A3024"/>
    <w:rsid w:val="000A4D1E"/>
    <w:rsid w:val="000A555D"/>
    <w:rsid w:val="000B5AED"/>
    <w:rsid w:val="000B6791"/>
    <w:rsid w:val="000B777E"/>
    <w:rsid w:val="000C5541"/>
    <w:rsid w:val="000C7C8C"/>
    <w:rsid w:val="000E149C"/>
    <w:rsid w:val="000E214E"/>
    <w:rsid w:val="000F19F8"/>
    <w:rsid w:val="000F240C"/>
    <w:rsid w:val="000F4010"/>
    <w:rsid w:val="001047FA"/>
    <w:rsid w:val="00114203"/>
    <w:rsid w:val="00114D4B"/>
    <w:rsid w:val="00115782"/>
    <w:rsid w:val="00116F15"/>
    <w:rsid w:val="00120758"/>
    <w:rsid w:val="00120951"/>
    <w:rsid w:val="001222DF"/>
    <w:rsid w:val="00142DF1"/>
    <w:rsid w:val="00153E52"/>
    <w:rsid w:val="00156089"/>
    <w:rsid w:val="00156F14"/>
    <w:rsid w:val="00157A2C"/>
    <w:rsid w:val="001625A9"/>
    <w:rsid w:val="001632AA"/>
    <w:rsid w:val="00163686"/>
    <w:rsid w:val="0016550E"/>
    <w:rsid w:val="001664A4"/>
    <w:rsid w:val="00172C96"/>
    <w:rsid w:val="0017318B"/>
    <w:rsid w:val="00177890"/>
    <w:rsid w:val="001835DB"/>
    <w:rsid w:val="001938E0"/>
    <w:rsid w:val="0019392A"/>
    <w:rsid w:val="001A17DC"/>
    <w:rsid w:val="001A492C"/>
    <w:rsid w:val="001A4EA5"/>
    <w:rsid w:val="001A59F2"/>
    <w:rsid w:val="001A7069"/>
    <w:rsid w:val="001B02E7"/>
    <w:rsid w:val="001B15E8"/>
    <w:rsid w:val="001B16F2"/>
    <w:rsid w:val="001C5399"/>
    <w:rsid w:val="001D0D76"/>
    <w:rsid w:val="001D77C3"/>
    <w:rsid w:val="001E3A1F"/>
    <w:rsid w:val="001E3D9A"/>
    <w:rsid w:val="001F3219"/>
    <w:rsid w:val="001F6A74"/>
    <w:rsid w:val="001F7348"/>
    <w:rsid w:val="0020202E"/>
    <w:rsid w:val="002025F3"/>
    <w:rsid w:val="00207196"/>
    <w:rsid w:val="002107B4"/>
    <w:rsid w:val="0022006E"/>
    <w:rsid w:val="0022121D"/>
    <w:rsid w:val="00224270"/>
    <w:rsid w:val="00233734"/>
    <w:rsid w:val="00233916"/>
    <w:rsid w:val="0023520B"/>
    <w:rsid w:val="00242FFB"/>
    <w:rsid w:val="0026247D"/>
    <w:rsid w:val="00264AC6"/>
    <w:rsid w:val="00265669"/>
    <w:rsid w:val="002659D4"/>
    <w:rsid w:val="002704CD"/>
    <w:rsid w:val="00273E99"/>
    <w:rsid w:val="0027500B"/>
    <w:rsid w:val="0028328F"/>
    <w:rsid w:val="002926CE"/>
    <w:rsid w:val="002963D4"/>
    <w:rsid w:val="00297431"/>
    <w:rsid w:val="002A3AE0"/>
    <w:rsid w:val="002C005A"/>
    <w:rsid w:val="002C3ADB"/>
    <w:rsid w:val="002C4932"/>
    <w:rsid w:val="002C5CC4"/>
    <w:rsid w:val="002E5CEA"/>
    <w:rsid w:val="002E7AFD"/>
    <w:rsid w:val="002F32B5"/>
    <w:rsid w:val="002F73D8"/>
    <w:rsid w:val="0030295B"/>
    <w:rsid w:val="00303526"/>
    <w:rsid w:val="00303DD0"/>
    <w:rsid w:val="00305FA7"/>
    <w:rsid w:val="00310D04"/>
    <w:rsid w:val="003118CE"/>
    <w:rsid w:val="003205FB"/>
    <w:rsid w:val="0032669A"/>
    <w:rsid w:val="00333B24"/>
    <w:rsid w:val="00344CAD"/>
    <w:rsid w:val="003477E8"/>
    <w:rsid w:val="00350732"/>
    <w:rsid w:val="00351A4D"/>
    <w:rsid w:val="003531A1"/>
    <w:rsid w:val="00354ECF"/>
    <w:rsid w:val="003679EE"/>
    <w:rsid w:val="00367E4A"/>
    <w:rsid w:val="00382CED"/>
    <w:rsid w:val="00391CA7"/>
    <w:rsid w:val="00395E71"/>
    <w:rsid w:val="003C68D3"/>
    <w:rsid w:val="003C7249"/>
    <w:rsid w:val="003C7E54"/>
    <w:rsid w:val="003D2D40"/>
    <w:rsid w:val="003D6479"/>
    <w:rsid w:val="003D64BC"/>
    <w:rsid w:val="003E4CF8"/>
    <w:rsid w:val="003F0502"/>
    <w:rsid w:val="003F7214"/>
    <w:rsid w:val="00402DA2"/>
    <w:rsid w:val="00414951"/>
    <w:rsid w:val="00414F73"/>
    <w:rsid w:val="00424C6A"/>
    <w:rsid w:val="0042614A"/>
    <w:rsid w:val="00434C41"/>
    <w:rsid w:val="004352E9"/>
    <w:rsid w:val="00440564"/>
    <w:rsid w:val="00450BFC"/>
    <w:rsid w:val="0045556F"/>
    <w:rsid w:val="00460ECE"/>
    <w:rsid w:val="00467838"/>
    <w:rsid w:val="00470F56"/>
    <w:rsid w:val="0047219E"/>
    <w:rsid w:val="00483FA7"/>
    <w:rsid w:val="0048534B"/>
    <w:rsid w:val="00487A55"/>
    <w:rsid w:val="00491E67"/>
    <w:rsid w:val="0049329B"/>
    <w:rsid w:val="00493967"/>
    <w:rsid w:val="004A2E22"/>
    <w:rsid w:val="004B2730"/>
    <w:rsid w:val="004B335D"/>
    <w:rsid w:val="004B37C1"/>
    <w:rsid w:val="004B49FE"/>
    <w:rsid w:val="004B55C9"/>
    <w:rsid w:val="004B7596"/>
    <w:rsid w:val="004E1991"/>
    <w:rsid w:val="004E3383"/>
    <w:rsid w:val="004F2852"/>
    <w:rsid w:val="00503CCB"/>
    <w:rsid w:val="00513E15"/>
    <w:rsid w:val="00515085"/>
    <w:rsid w:val="00542172"/>
    <w:rsid w:val="005425D9"/>
    <w:rsid w:val="00544859"/>
    <w:rsid w:val="00545ED5"/>
    <w:rsid w:val="00562A90"/>
    <w:rsid w:val="00562FBE"/>
    <w:rsid w:val="00564585"/>
    <w:rsid w:val="00570E77"/>
    <w:rsid w:val="00571087"/>
    <w:rsid w:val="005734BB"/>
    <w:rsid w:val="005750B9"/>
    <w:rsid w:val="00587F5D"/>
    <w:rsid w:val="00592F9C"/>
    <w:rsid w:val="005A0356"/>
    <w:rsid w:val="005A07D0"/>
    <w:rsid w:val="005B4074"/>
    <w:rsid w:val="005B6132"/>
    <w:rsid w:val="005B62AE"/>
    <w:rsid w:val="005C5643"/>
    <w:rsid w:val="005C7448"/>
    <w:rsid w:val="005D7833"/>
    <w:rsid w:val="005E1B47"/>
    <w:rsid w:val="005F07CC"/>
    <w:rsid w:val="005F1EBB"/>
    <w:rsid w:val="005F3A01"/>
    <w:rsid w:val="005F70D3"/>
    <w:rsid w:val="0060286B"/>
    <w:rsid w:val="00602CF1"/>
    <w:rsid w:val="006123AE"/>
    <w:rsid w:val="00615380"/>
    <w:rsid w:val="00615B4D"/>
    <w:rsid w:val="0061665C"/>
    <w:rsid w:val="00623761"/>
    <w:rsid w:val="0062702B"/>
    <w:rsid w:val="006339E9"/>
    <w:rsid w:val="00642B66"/>
    <w:rsid w:val="0064379A"/>
    <w:rsid w:val="00647DBF"/>
    <w:rsid w:val="00660AEB"/>
    <w:rsid w:val="00662A15"/>
    <w:rsid w:val="006659F2"/>
    <w:rsid w:val="00680EAE"/>
    <w:rsid w:val="00683AF8"/>
    <w:rsid w:val="0068689D"/>
    <w:rsid w:val="00690AC8"/>
    <w:rsid w:val="00691994"/>
    <w:rsid w:val="00691DC9"/>
    <w:rsid w:val="00693720"/>
    <w:rsid w:val="0069628F"/>
    <w:rsid w:val="006A55F4"/>
    <w:rsid w:val="006A7A88"/>
    <w:rsid w:val="006B0ADA"/>
    <w:rsid w:val="006E27CC"/>
    <w:rsid w:val="006E799E"/>
    <w:rsid w:val="00702CBC"/>
    <w:rsid w:val="007041F8"/>
    <w:rsid w:val="00704F2F"/>
    <w:rsid w:val="0071170C"/>
    <w:rsid w:val="007173CB"/>
    <w:rsid w:val="00730994"/>
    <w:rsid w:val="00735FF1"/>
    <w:rsid w:val="00751130"/>
    <w:rsid w:val="00766D4B"/>
    <w:rsid w:val="0076753E"/>
    <w:rsid w:val="007701ED"/>
    <w:rsid w:val="00780EF8"/>
    <w:rsid w:val="007953C1"/>
    <w:rsid w:val="007967D5"/>
    <w:rsid w:val="007A5423"/>
    <w:rsid w:val="007B30E9"/>
    <w:rsid w:val="007B3D81"/>
    <w:rsid w:val="007C0E48"/>
    <w:rsid w:val="007C4565"/>
    <w:rsid w:val="007D29D4"/>
    <w:rsid w:val="007E0BD2"/>
    <w:rsid w:val="007F3517"/>
    <w:rsid w:val="00804D13"/>
    <w:rsid w:val="0081377A"/>
    <w:rsid w:val="0081488D"/>
    <w:rsid w:val="00827416"/>
    <w:rsid w:val="0083228D"/>
    <w:rsid w:val="0083308B"/>
    <w:rsid w:val="008339DB"/>
    <w:rsid w:val="00833E7F"/>
    <w:rsid w:val="00834E4C"/>
    <w:rsid w:val="008419CD"/>
    <w:rsid w:val="00842366"/>
    <w:rsid w:val="0084274E"/>
    <w:rsid w:val="00843FD8"/>
    <w:rsid w:val="00856CF3"/>
    <w:rsid w:val="0086079B"/>
    <w:rsid w:val="008633E6"/>
    <w:rsid w:val="008646AF"/>
    <w:rsid w:val="00876373"/>
    <w:rsid w:val="008841FF"/>
    <w:rsid w:val="00886D7A"/>
    <w:rsid w:val="00892C09"/>
    <w:rsid w:val="00893884"/>
    <w:rsid w:val="008A0899"/>
    <w:rsid w:val="008A5025"/>
    <w:rsid w:val="008A543F"/>
    <w:rsid w:val="008B01DA"/>
    <w:rsid w:val="008B2D65"/>
    <w:rsid w:val="008B4B44"/>
    <w:rsid w:val="008B601F"/>
    <w:rsid w:val="008D0E9A"/>
    <w:rsid w:val="008D3523"/>
    <w:rsid w:val="008D4B1D"/>
    <w:rsid w:val="008D7069"/>
    <w:rsid w:val="008D764C"/>
    <w:rsid w:val="008F1C1E"/>
    <w:rsid w:val="008F5F01"/>
    <w:rsid w:val="00901883"/>
    <w:rsid w:val="0091406E"/>
    <w:rsid w:val="00921AFA"/>
    <w:rsid w:val="00921F03"/>
    <w:rsid w:val="009266F6"/>
    <w:rsid w:val="00953BF7"/>
    <w:rsid w:val="00956015"/>
    <w:rsid w:val="00961315"/>
    <w:rsid w:val="00962882"/>
    <w:rsid w:val="0096699A"/>
    <w:rsid w:val="009863B0"/>
    <w:rsid w:val="00987670"/>
    <w:rsid w:val="0099779C"/>
    <w:rsid w:val="009A1AAD"/>
    <w:rsid w:val="009A3A43"/>
    <w:rsid w:val="009A5710"/>
    <w:rsid w:val="009B1E2F"/>
    <w:rsid w:val="009B3A9D"/>
    <w:rsid w:val="009B4F19"/>
    <w:rsid w:val="009B571F"/>
    <w:rsid w:val="009C03DE"/>
    <w:rsid w:val="009E2065"/>
    <w:rsid w:val="009E7EA1"/>
    <w:rsid w:val="009F1055"/>
    <w:rsid w:val="009F56EA"/>
    <w:rsid w:val="00A016F9"/>
    <w:rsid w:val="00A07EC4"/>
    <w:rsid w:val="00A14A8D"/>
    <w:rsid w:val="00A163D1"/>
    <w:rsid w:val="00A16B45"/>
    <w:rsid w:val="00A21F25"/>
    <w:rsid w:val="00A27684"/>
    <w:rsid w:val="00A4271E"/>
    <w:rsid w:val="00A42E5B"/>
    <w:rsid w:val="00A44299"/>
    <w:rsid w:val="00A46751"/>
    <w:rsid w:val="00A501C7"/>
    <w:rsid w:val="00A5189C"/>
    <w:rsid w:val="00A55AF6"/>
    <w:rsid w:val="00A55D2A"/>
    <w:rsid w:val="00A5759F"/>
    <w:rsid w:val="00A64237"/>
    <w:rsid w:val="00A64D69"/>
    <w:rsid w:val="00A66BEB"/>
    <w:rsid w:val="00A809E6"/>
    <w:rsid w:val="00A92BFA"/>
    <w:rsid w:val="00AA74BE"/>
    <w:rsid w:val="00AA7584"/>
    <w:rsid w:val="00AB3D71"/>
    <w:rsid w:val="00AC082E"/>
    <w:rsid w:val="00AC103C"/>
    <w:rsid w:val="00AC4458"/>
    <w:rsid w:val="00AC50D5"/>
    <w:rsid w:val="00AC726B"/>
    <w:rsid w:val="00AD177D"/>
    <w:rsid w:val="00AD1889"/>
    <w:rsid w:val="00AD4EFF"/>
    <w:rsid w:val="00AD5A29"/>
    <w:rsid w:val="00AD6568"/>
    <w:rsid w:val="00AE34D8"/>
    <w:rsid w:val="00AE38B8"/>
    <w:rsid w:val="00AE3D7F"/>
    <w:rsid w:val="00AE6B72"/>
    <w:rsid w:val="00AF617F"/>
    <w:rsid w:val="00B0136E"/>
    <w:rsid w:val="00B02EE0"/>
    <w:rsid w:val="00B07CDC"/>
    <w:rsid w:val="00B147E8"/>
    <w:rsid w:val="00B14A78"/>
    <w:rsid w:val="00B20829"/>
    <w:rsid w:val="00B22916"/>
    <w:rsid w:val="00B23300"/>
    <w:rsid w:val="00B2458A"/>
    <w:rsid w:val="00B25249"/>
    <w:rsid w:val="00B2783D"/>
    <w:rsid w:val="00B31262"/>
    <w:rsid w:val="00B36FD1"/>
    <w:rsid w:val="00B5099A"/>
    <w:rsid w:val="00B601F7"/>
    <w:rsid w:val="00B62FE3"/>
    <w:rsid w:val="00B63F8A"/>
    <w:rsid w:val="00B64A5C"/>
    <w:rsid w:val="00B73E1C"/>
    <w:rsid w:val="00B90D03"/>
    <w:rsid w:val="00B93557"/>
    <w:rsid w:val="00B97C8B"/>
    <w:rsid w:val="00BA0BAF"/>
    <w:rsid w:val="00BB5014"/>
    <w:rsid w:val="00BB534D"/>
    <w:rsid w:val="00BB67EF"/>
    <w:rsid w:val="00BC0F85"/>
    <w:rsid w:val="00BD35EC"/>
    <w:rsid w:val="00BE0AC0"/>
    <w:rsid w:val="00BE2863"/>
    <w:rsid w:val="00BE426A"/>
    <w:rsid w:val="00C033B0"/>
    <w:rsid w:val="00C0706A"/>
    <w:rsid w:val="00C16C21"/>
    <w:rsid w:val="00C426CB"/>
    <w:rsid w:val="00C429DD"/>
    <w:rsid w:val="00C51D53"/>
    <w:rsid w:val="00C63A5B"/>
    <w:rsid w:val="00C731B3"/>
    <w:rsid w:val="00C762D0"/>
    <w:rsid w:val="00C767DB"/>
    <w:rsid w:val="00C80668"/>
    <w:rsid w:val="00C80CE7"/>
    <w:rsid w:val="00C821DC"/>
    <w:rsid w:val="00C840E3"/>
    <w:rsid w:val="00C84338"/>
    <w:rsid w:val="00C961BA"/>
    <w:rsid w:val="00C97E50"/>
    <w:rsid w:val="00CA47B3"/>
    <w:rsid w:val="00CB7D19"/>
    <w:rsid w:val="00CC2238"/>
    <w:rsid w:val="00CC4E5D"/>
    <w:rsid w:val="00CC6FF0"/>
    <w:rsid w:val="00CE4A7D"/>
    <w:rsid w:val="00CF4943"/>
    <w:rsid w:val="00CF5F46"/>
    <w:rsid w:val="00D00040"/>
    <w:rsid w:val="00D0531E"/>
    <w:rsid w:val="00D074FC"/>
    <w:rsid w:val="00D12677"/>
    <w:rsid w:val="00D13513"/>
    <w:rsid w:val="00D15DBC"/>
    <w:rsid w:val="00D1757E"/>
    <w:rsid w:val="00D2171E"/>
    <w:rsid w:val="00D353DE"/>
    <w:rsid w:val="00D368FB"/>
    <w:rsid w:val="00D41BCE"/>
    <w:rsid w:val="00D5005F"/>
    <w:rsid w:val="00D51B2F"/>
    <w:rsid w:val="00D53B57"/>
    <w:rsid w:val="00D54589"/>
    <w:rsid w:val="00D5740D"/>
    <w:rsid w:val="00D574F0"/>
    <w:rsid w:val="00D60D34"/>
    <w:rsid w:val="00D67E65"/>
    <w:rsid w:val="00D7058F"/>
    <w:rsid w:val="00D917F4"/>
    <w:rsid w:val="00D92C15"/>
    <w:rsid w:val="00D94D6F"/>
    <w:rsid w:val="00DA2ED1"/>
    <w:rsid w:val="00DA2FB8"/>
    <w:rsid w:val="00DA4C45"/>
    <w:rsid w:val="00DA747C"/>
    <w:rsid w:val="00DB22A2"/>
    <w:rsid w:val="00DB568B"/>
    <w:rsid w:val="00DC518D"/>
    <w:rsid w:val="00DD1AAE"/>
    <w:rsid w:val="00DE7266"/>
    <w:rsid w:val="00DF3A62"/>
    <w:rsid w:val="00DF51EC"/>
    <w:rsid w:val="00DF54A9"/>
    <w:rsid w:val="00DF5531"/>
    <w:rsid w:val="00DF618B"/>
    <w:rsid w:val="00E00A32"/>
    <w:rsid w:val="00E02875"/>
    <w:rsid w:val="00E06F88"/>
    <w:rsid w:val="00E20EEA"/>
    <w:rsid w:val="00E354CE"/>
    <w:rsid w:val="00E35EB4"/>
    <w:rsid w:val="00E400D5"/>
    <w:rsid w:val="00E414B7"/>
    <w:rsid w:val="00E43DD0"/>
    <w:rsid w:val="00E46C30"/>
    <w:rsid w:val="00E508A9"/>
    <w:rsid w:val="00E56B11"/>
    <w:rsid w:val="00E77952"/>
    <w:rsid w:val="00E80BB7"/>
    <w:rsid w:val="00E81FA5"/>
    <w:rsid w:val="00E940FC"/>
    <w:rsid w:val="00E94B68"/>
    <w:rsid w:val="00E966AF"/>
    <w:rsid w:val="00EA44A1"/>
    <w:rsid w:val="00EA6426"/>
    <w:rsid w:val="00EB4F19"/>
    <w:rsid w:val="00EB72F6"/>
    <w:rsid w:val="00EC090D"/>
    <w:rsid w:val="00ED399F"/>
    <w:rsid w:val="00ED63EF"/>
    <w:rsid w:val="00EE6C60"/>
    <w:rsid w:val="00EF20C1"/>
    <w:rsid w:val="00EF6BA6"/>
    <w:rsid w:val="00F022B2"/>
    <w:rsid w:val="00F03FF2"/>
    <w:rsid w:val="00F040D7"/>
    <w:rsid w:val="00F14EA8"/>
    <w:rsid w:val="00F16678"/>
    <w:rsid w:val="00F23928"/>
    <w:rsid w:val="00F251B5"/>
    <w:rsid w:val="00F264BE"/>
    <w:rsid w:val="00F337D3"/>
    <w:rsid w:val="00F34B07"/>
    <w:rsid w:val="00F44294"/>
    <w:rsid w:val="00F4437E"/>
    <w:rsid w:val="00F4688C"/>
    <w:rsid w:val="00F52C2A"/>
    <w:rsid w:val="00F52E86"/>
    <w:rsid w:val="00F62ACC"/>
    <w:rsid w:val="00F6605E"/>
    <w:rsid w:val="00F70E14"/>
    <w:rsid w:val="00F728D2"/>
    <w:rsid w:val="00F74233"/>
    <w:rsid w:val="00F75535"/>
    <w:rsid w:val="00F94224"/>
    <w:rsid w:val="00F95DC5"/>
    <w:rsid w:val="00FA2227"/>
    <w:rsid w:val="00FA5CCA"/>
    <w:rsid w:val="00FD157A"/>
    <w:rsid w:val="00FD29CC"/>
    <w:rsid w:val="00FD4AAE"/>
    <w:rsid w:val="00FD647E"/>
    <w:rsid w:val="00FD7414"/>
    <w:rsid w:val="00FE2715"/>
    <w:rsid w:val="00FE2C5B"/>
    <w:rsid w:val="00FF1A93"/>
    <w:rsid w:val="00FF52A3"/>
    <w:rsid w:val="00FF5B92"/>
    <w:rsid w:val="00FF71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7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3EF"/>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E81F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4AC6"/>
    <w:rPr>
      <w:sz w:val="22"/>
      <w:szCs w:val="22"/>
      <w:lang w:eastAsia="en-US"/>
    </w:rPr>
  </w:style>
  <w:style w:type="table" w:styleId="TableGrid">
    <w:name w:val="Table Grid"/>
    <w:basedOn w:val="TableNormal"/>
    <w:uiPriority w:val="59"/>
    <w:rsid w:val="00DA7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4A7D"/>
    <w:pPr>
      <w:ind w:left="720"/>
    </w:pPr>
  </w:style>
  <w:style w:type="paragraph" w:styleId="BalloonText">
    <w:name w:val="Balloon Text"/>
    <w:basedOn w:val="Normal"/>
    <w:semiHidden/>
    <w:rsid w:val="00DA4C45"/>
    <w:rPr>
      <w:rFonts w:ascii="Tahoma" w:hAnsi="Tahoma" w:cs="Tahoma"/>
      <w:sz w:val="16"/>
      <w:szCs w:val="16"/>
    </w:rPr>
  </w:style>
  <w:style w:type="character" w:styleId="Hyperlink">
    <w:name w:val="Hyperlink"/>
    <w:basedOn w:val="DefaultParagraphFont"/>
    <w:rsid w:val="008D3523"/>
    <w:rPr>
      <w:color w:val="0000FF"/>
      <w:u w:val="single"/>
    </w:rPr>
  </w:style>
  <w:style w:type="character" w:customStyle="1" w:styleId="Heading2Char">
    <w:name w:val="Heading 2 Char"/>
    <w:basedOn w:val="DefaultParagraphFont"/>
    <w:link w:val="Heading2"/>
    <w:uiPriority w:val="9"/>
    <w:rsid w:val="00E81FA5"/>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3EF"/>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E81F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4AC6"/>
    <w:rPr>
      <w:sz w:val="22"/>
      <w:szCs w:val="22"/>
      <w:lang w:eastAsia="en-US"/>
    </w:rPr>
  </w:style>
  <w:style w:type="table" w:styleId="TableGrid">
    <w:name w:val="Table Grid"/>
    <w:basedOn w:val="TableNormal"/>
    <w:uiPriority w:val="59"/>
    <w:rsid w:val="00DA7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4A7D"/>
    <w:pPr>
      <w:ind w:left="720"/>
    </w:pPr>
  </w:style>
  <w:style w:type="paragraph" w:styleId="BalloonText">
    <w:name w:val="Balloon Text"/>
    <w:basedOn w:val="Normal"/>
    <w:semiHidden/>
    <w:rsid w:val="00DA4C45"/>
    <w:rPr>
      <w:rFonts w:ascii="Tahoma" w:hAnsi="Tahoma" w:cs="Tahoma"/>
      <w:sz w:val="16"/>
      <w:szCs w:val="16"/>
    </w:rPr>
  </w:style>
  <w:style w:type="character" w:styleId="Hyperlink">
    <w:name w:val="Hyperlink"/>
    <w:basedOn w:val="DefaultParagraphFont"/>
    <w:rsid w:val="008D3523"/>
    <w:rPr>
      <w:color w:val="0000FF"/>
      <w:u w:val="single"/>
    </w:rPr>
  </w:style>
  <w:style w:type="character" w:customStyle="1" w:styleId="Heading2Char">
    <w:name w:val="Heading 2 Char"/>
    <w:basedOn w:val="DefaultParagraphFont"/>
    <w:link w:val="Heading2"/>
    <w:uiPriority w:val="9"/>
    <w:rsid w:val="00E81FA5"/>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EF013-5389-4BC6-8FAB-49494EDC9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Riverside Surgery Patient Participation Group (PPG)</vt:lpstr>
    </vt:vector>
  </TitlesOfParts>
  <Company>Microsoft</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Riverside Surgery Patient Participation Group (PPG)</dc:title>
  <dc:creator>Muhammad</dc:creator>
  <cp:lastModifiedBy>Gail</cp:lastModifiedBy>
  <cp:revision>8</cp:revision>
  <cp:lastPrinted>2019-11-24T16:16:00Z</cp:lastPrinted>
  <dcterms:created xsi:type="dcterms:W3CDTF">2020-11-01T17:09:00Z</dcterms:created>
  <dcterms:modified xsi:type="dcterms:W3CDTF">2020-11-02T08:21:00Z</dcterms:modified>
</cp:coreProperties>
</file>